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31" w:rsidRDefault="00FE6C31">
      <w:pPr>
        <w:sectPr w:rsidR="00FE6C31">
          <w:headerReference w:type="default" r:id="rId9"/>
          <w:pgSz w:w="11906" w:h="16838"/>
          <w:pgMar w:top="0" w:right="0" w:bottom="0" w:left="0" w:header="851" w:footer="992" w:gutter="0"/>
          <w:cols w:space="425"/>
          <w:titlePg/>
          <w:docGrid w:type="lines" w:linePitch="312"/>
        </w:sectPr>
      </w:pPr>
      <w: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5408"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filled="f" stroked="f">
            <v:textbox style="mso-fit-shape-to-text:t">
              <w:txbxContent>
                <w:p w:rsidR="00FE6C31" w:rsidRDefault="00F9765D">
                  <w:pPr>
                    <w:jc w:val="center"/>
                    <w:rPr>
                      <w:rFonts w:ascii="楷体_GB2312" w:eastAsia="楷体_GB2312" w:hAnsi="楷体_GB2312" w:cs="楷体_GB2312"/>
                      <w:kern w:val="0"/>
                      <w:sz w:val="44"/>
                      <w:szCs w:val="44"/>
                    </w:rPr>
                  </w:pPr>
                  <w:r>
                    <w:rPr>
                      <w:rFonts w:ascii="楷体_GB2312" w:eastAsia="楷体_GB2312" w:hAnsi="楷体_GB2312" w:cs="楷体_GB2312" w:hint="eastAsia"/>
                      <w:kern w:val="0"/>
                      <w:sz w:val="44"/>
                      <w:szCs w:val="44"/>
                    </w:rPr>
                    <w:t>二〇二〇年</w:t>
                  </w:r>
                  <w:r>
                    <w:rPr>
                      <w:rFonts w:ascii="楷体_GB2312" w:eastAsia="楷体_GB2312" w:hAnsi="楷体_GB2312" w:cs="楷体_GB2312" w:hint="eastAsia"/>
                      <w:kern w:val="0"/>
                      <w:sz w:val="44"/>
                      <w:szCs w:val="44"/>
                    </w:rPr>
                    <w:t>十二</w:t>
                  </w:r>
                  <w:r>
                    <w:rPr>
                      <w:rFonts w:ascii="楷体_GB2312" w:eastAsia="楷体_GB2312" w:hAnsi="楷体_GB2312" w:cs="楷体_GB2312" w:hint="eastAsia"/>
                      <w:kern w:val="0"/>
                      <w:sz w:val="44"/>
                      <w:szCs w:val="44"/>
                    </w:rPr>
                    <w:t>月</w:t>
                  </w:r>
                </w:p>
              </w:txbxContent>
            </v:textbox>
          </v:shape>
        </w:pict>
      </w:r>
      <w:r>
        <w:pict>
          <v:oval id="椭圆 8" o:spid="_x0000_s1041" style="position:absolute;left:0;text-align:left;margin-left:53.5pt;margin-top:232.45pt;width:121.95pt;height:121.95pt;z-index:251662336;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fillcolor="white [3212]" stroked="f" strokeweight="1pt">
            <v:stroke joinstyle="miter"/>
            <v:textbox>
              <w:txbxContent>
                <w:p w:rsidR="00FE6C31" w:rsidRDefault="00FE6C31">
                  <w:pPr>
                    <w:jc w:val="center"/>
                  </w:pPr>
                </w:p>
              </w:txbxContent>
            </v:textbox>
          </v:oval>
        </w:pict>
      </w:r>
      <w:r>
        <w:pict>
          <v:rect id="矩形 14" o:spid="_x0000_s1040" style="position:absolute;left:0;text-align:left;margin-left:33.6pt;margin-top:256.75pt;width:160.65pt;height:69.6pt;z-index:251667456"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filled="f" stroked="f">
            <v:textbox style="mso-fit-shape-to-text:t">
              <w:txbxContent>
                <w:p w:rsidR="00FE6C31" w:rsidRDefault="00F9765D">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pict>
          <v:oval id="椭圆 9" o:spid="_x0000_s1039" style="position:absolute;left:0;text-align:left;margin-left:62.2pt;margin-top:242.75pt;width:103.45pt;height:103.45pt;z-index:251666432;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fillcolor="#1f2959" stroked="f" strokeweight="1pt">
            <v:stroke joinstyle="miter"/>
            <v:textbox>
              <w:txbxContent>
                <w:p w:rsidR="00FE6C31" w:rsidRDefault="00FE6C31">
                  <w:pPr>
                    <w:jc w:val="center"/>
                  </w:pPr>
                </w:p>
              </w:txbxContent>
            </v:textbox>
          </v:oval>
        </w:pict>
      </w:r>
      <w:r>
        <w:pict>
          <v:group id="_x0000_s1036" style="position:absolute;left:0;text-align:left;margin-left:1.25pt;margin-top:821.7pt;width:595.25pt;height:21.45pt;z-index:251663360"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v:rect id="矩形 6" o:spid="_x0000_s1038"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37"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group id="_x0000_s1033" style="position:absolute;left:0;text-align:left;margin-left:-2.5pt;margin-top:0;width:600.25pt;height:308.5pt;z-index:-251657216" coordorigin="13622,283" coordsize="12005,6170203"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v:rect id="矩形 5" o:spid="_x0000_s1035"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34" type="#_x0000_t202" style="position:absolute;left:17229;top:5021;width:8083;height:1392"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FE6C31" w:rsidRDefault="00F9765D">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pict>
          <v:rect id="矩形 11" o:spid="_x0000_s1032" style="position:absolute;left:0;text-align:left;margin-left:184.75pt;margin-top:286.6pt;width:339.65pt;height:31.25pt;z-index:251664384;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filled="f" stroked="f">
            <v:textbox style="mso-fit-shape-to-text:t">
              <w:txbxContent>
                <w:p w:rsidR="00FE6C31" w:rsidRDefault="00FE6C31"/>
              </w:txbxContent>
            </v:textbox>
          </v:rect>
        </w:pict>
      </w:r>
    </w:p>
    <w:p w:rsidR="00FE6C31" w:rsidRDefault="00FE6C31"/>
    <w:p w:rsidR="00FE6C31" w:rsidRDefault="00FE6C31">
      <w:pPr>
        <w:jc w:val="center"/>
        <w:rPr>
          <w:rFonts w:ascii="黑体" w:eastAsia="黑体" w:hAnsi="黑体" w:cs="黑体"/>
          <w:sz w:val="56"/>
          <w:szCs w:val="72"/>
        </w:rPr>
      </w:pPr>
    </w:p>
    <w:p w:rsidR="00FE6C31" w:rsidRDefault="00FE6C31">
      <w:pPr>
        <w:jc w:val="center"/>
        <w:rPr>
          <w:rFonts w:ascii="黑体" w:eastAsia="黑体" w:hAnsi="黑体" w:cs="黑体"/>
          <w:sz w:val="56"/>
          <w:szCs w:val="72"/>
        </w:rPr>
      </w:pPr>
    </w:p>
    <w:p w:rsidR="00FE6C31" w:rsidRDefault="00F9765D">
      <w:pPr>
        <w:rPr>
          <w:rFonts w:ascii="黑体" w:eastAsia="黑体" w:hAnsi="Times New Roman" w:cs="Times New Roman"/>
          <w:sz w:val="48"/>
          <w:szCs w:val="48"/>
        </w:rPr>
      </w:pPr>
      <w:r>
        <w:rPr>
          <w:rFonts w:ascii="黑体" w:eastAsia="黑体" w:hAnsi="Times New Roman" w:cs="Times New Roman" w:hint="eastAsia"/>
          <w:sz w:val="48"/>
          <w:szCs w:val="48"/>
        </w:rPr>
        <w:br w:type="page"/>
      </w:r>
    </w:p>
    <w:p w:rsidR="00FE6C31" w:rsidRDefault="00F9765D">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lastRenderedPageBreak/>
        <w:tab/>
      </w:r>
    </w:p>
    <w:p w:rsidR="00FE6C31" w:rsidRDefault="00FE6C31">
      <w:pPr>
        <w:rPr>
          <w:rFonts w:ascii="黑体" w:eastAsia="黑体" w:hAnsi="黑体" w:cs="黑体"/>
          <w:sz w:val="56"/>
          <w:szCs w:val="72"/>
        </w:rPr>
      </w:pPr>
    </w:p>
    <w:p w:rsidR="00FE6C31" w:rsidRDefault="00F9765D">
      <w:pPr>
        <w:rPr>
          <w:rFonts w:ascii="黑体" w:eastAsia="黑体" w:hAnsi="黑体" w:cs="黑体"/>
          <w:b/>
          <w:bCs/>
          <w:sz w:val="72"/>
          <w:szCs w:val="96"/>
        </w:rPr>
      </w:pPr>
      <w:r>
        <w:rPr>
          <w:rFonts w:ascii="黑体" w:eastAsia="黑体" w:hAnsi="黑体" w:cs="黑体" w:hint="eastAsia"/>
          <w:b/>
          <w:bCs/>
          <w:sz w:val="72"/>
          <w:szCs w:val="96"/>
        </w:rPr>
        <w:t>2019</w:t>
      </w:r>
      <w:r>
        <w:rPr>
          <w:rFonts w:ascii="黑体" w:eastAsia="黑体" w:hAnsi="黑体" w:cs="黑体" w:hint="eastAsia"/>
          <w:b/>
          <w:bCs/>
          <w:sz w:val="72"/>
          <w:szCs w:val="96"/>
        </w:rPr>
        <w:t>年度部门决算公开文本</w:t>
      </w:r>
    </w:p>
    <w:p w:rsidR="00FE6C31" w:rsidRDefault="00FE6C31">
      <w:pPr>
        <w:spacing w:line="360" w:lineRule="auto"/>
        <w:jc w:val="center"/>
        <w:rPr>
          <w:rFonts w:ascii="黑体" w:eastAsia="黑体" w:hAnsi="黑体" w:cs="黑体"/>
          <w:sz w:val="56"/>
          <w:szCs w:val="72"/>
        </w:rPr>
      </w:pPr>
    </w:p>
    <w:p w:rsidR="00FE6C31" w:rsidRDefault="00FE6C31">
      <w:pPr>
        <w:spacing w:line="600" w:lineRule="auto"/>
        <w:jc w:val="center"/>
        <w:rPr>
          <w:rFonts w:ascii="黑体" w:eastAsia="黑体" w:hAnsi="黑体" w:cs="黑体"/>
          <w:sz w:val="56"/>
          <w:szCs w:val="72"/>
        </w:rPr>
      </w:pPr>
    </w:p>
    <w:p w:rsidR="00FE6C31" w:rsidRDefault="00FE6C31">
      <w:pPr>
        <w:spacing w:line="600" w:lineRule="auto"/>
        <w:jc w:val="center"/>
        <w:rPr>
          <w:rFonts w:ascii="黑体" w:eastAsia="黑体" w:hAnsi="黑体" w:cs="黑体"/>
          <w:sz w:val="56"/>
          <w:szCs w:val="72"/>
        </w:rPr>
      </w:pPr>
    </w:p>
    <w:p w:rsidR="00FE6C31" w:rsidRDefault="00FE6C31">
      <w:pPr>
        <w:spacing w:line="600" w:lineRule="auto"/>
        <w:jc w:val="center"/>
        <w:rPr>
          <w:rFonts w:ascii="黑体" w:eastAsia="黑体" w:hAnsi="黑体" w:cs="黑体"/>
          <w:sz w:val="56"/>
          <w:szCs w:val="72"/>
        </w:rPr>
      </w:pPr>
    </w:p>
    <w:p w:rsidR="00FE6C31" w:rsidRDefault="00FE6C31">
      <w:pPr>
        <w:spacing w:line="600" w:lineRule="auto"/>
        <w:jc w:val="center"/>
        <w:rPr>
          <w:rFonts w:ascii="黑体" w:eastAsia="黑体" w:hAnsi="黑体" w:cs="黑体"/>
          <w:sz w:val="56"/>
          <w:szCs w:val="72"/>
        </w:rPr>
      </w:pPr>
    </w:p>
    <w:p w:rsidR="00FE6C31" w:rsidRDefault="00FE6C31">
      <w:pPr>
        <w:spacing w:line="480" w:lineRule="auto"/>
        <w:jc w:val="center"/>
        <w:rPr>
          <w:rFonts w:ascii="黑体" w:eastAsia="黑体" w:hAnsi="黑体" w:cs="黑体"/>
          <w:sz w:val="56"/>
          <w:szCs w:val="72"/>
        </w:rPr>
      </w:pPr>
    </w:p>
    <w:p w:rsidR="00FE6C31" w:rsidRDefault="00FE6C31">
      <w:pPr>
        <w:spacing w:line="480" w:lineRule="auto"/>
        <w:jc w:val="center"/>
        <w:rPr>
          <w:rFonts w:ascii="黑体" w:eastAsia="黑体" w:hAnsi="黑体" w:cs="黑体"/>
          <w:sz w:val="56"/>
          <w:szCs w:val="72"/>
        </w:rPr>
      </w:pPr>
    </w:p>
    <w:p w:rsidR="00FE6C31" w:rsidRDefault="00FE6C31">
      <w:pPr>
        <w:spacing w:line="480" w:lineRule="auto"/>
        <w:jc w:val="center"/>
        <w:rPr>
          <w:rFonts w:ascii="黑体" w:eastAsia="黑体" w:hAnsi="黑体" w:cs="黑体"/>
          <w:sz w:val="56"/>
          <w:szCs w:val="72"/>
        </w:rPr>
      </w:pPr>
    </w:p>
    <w:p w:rsidR="00FE6C31" w:rsidRDefault="00FE6C31">
      <w:pPr>
        <w:snapToGrid w:val="0"/>
        <w:spacing w:line="480" w:lineRule="auto"/>
        <w:jc w:val="center"/>
        <w:rPr>
          <w:rFonts w:ascii="黑体" w:eastAsia="黑体" w:hAnsi="黑体" w:cs="黑体"/>
          <w:sz w:val="56"/>
          <w:szCs w:val="72"/>
        </w:rPr>
      </w:pPr>
    </w:p>
    <w:p w:rsidR="00FE6C31" w:rsidRDefault="00F9765D">
      <w:pPr>
        <w:snapToGrid w:val="0"/>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文安县档案馆</w:t>
      </w:r>
    </w:p>
    <w:p w:rsidR="00FE6C31" w:rsidRDefault="00F9765D">
      <w:pPr>
        <w:jc w:val="center"/>
        <w:rPr>
          <w:rFonts w:ascii="楷体_GB2312" w:eastAsia="楷体_GB2312" w:hAnsi="楷体_GB2312" w:cs="楷体_GB2312"/>
          <w:kern w:val="0"/>
          <w:sz w:val="44"/>
          <w:szCs w:val="44"/>
        </w:rPr>
      </w:pPr>
      <w:r>
        <w:rPr>
          <w:rFonts w:ascii="楷体_GB2312" w:eastAsia="楷体_GB2312" w:hAnsi="楷体_GB2312" w:cs="楷体_GB2312" w:hint="eastAsia"/>
          <w:kern w:val="0"/>
          <w:sz w:val="44"/>
          <w:szCs w:val="44"/>
        </w:rPr>
        <w:t>二〇二〇年</w:t>
      </w:r>
      <w:r>
        <w:rPr>
          <w:rFonts w:ascii="楷体_GB2312" w:eastAsia="楷体_GB2312" w:hAnsi="楷体_GB2312" w:cs="楷体_GB2312" w:hint="eastAsia"/>
          <w:kern w:val="0"/>
          <w:sz w:val="44"/>
          <w:szCs w:val="44"/>
        </w:rPr>
        <w:t>十二</w:t>
      </w:r>
      <w:r>
        <w:rPr>
          <w:rFonts w:ascii="楷体_GB2312" w:eastAsia="楷体_GB2312" w:hAnsi="楷体_GB2312" w:cs="楷体_GB2312" w:hint="eastAsia"/>
          <w:kern w:val="0"/>
          <w:sz w:val="44"/>
          <w:szCs w:val="44"/>
        </w:rPr>
        <w:t>月</w:t>
      </w:r>
    </w:p>
    <w:p w:rsidR="00FE6C31" w:rsidRDefault="00F9765D">
      <w:pPr>
        <w:rPr>
          <w:rFonts w:ascii="黑体" w:eastAsia="黑体" w:hAnsi="Times New Roman" w:cs="Times New Roman"/>
          <w:sz w:val="48"/>
          <w:szCs w:val="48"/>
        </w:rPr>
      </w:pPr>
      <w:r>
        <w:rPr>
          <w:rFonts w:ascii="黑体" w:eastAsia="黑体" w:hAnsi="Times New Roman" w:cs="Times New Roman" w:hint="eastAsia"/>
          <w:sz w:val="48"/>
          <w:szCs w:val="48"/>
        </w:rPr>
        <w:lastRenderedPageBreak/>
        <w:br w:type="page"/>
      </w:r>
    </w:p>
    <w:p w:rsidR="00FE6C31" w:rsidRDefault="00FE6C31">
      <w:pPr>
        <w:tabs>
          <w:tab w:val="left" w:pos="2728"/>
        </w:tabs>
        <w:jc w:val="center"/>
        <w:rPr>
          <w:rFonts w:ascii="黑体" w:eastAsia="黑体" w:hAnsi="Times New Roman" w:cs="Times New Roman"/>
          <w:sz w:val="48"/>
          <w:szCs w:val="48"/>
        </w:rPr>
      </w:pPr>
    </w:p>
    <w:p w:rsidR="00FE6C31" w:rsidRDefault="00F9765D">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w:t>
      </w:r>
      <w:r>
        <w:rPr>
          <w:rFonts w:ascii="黑体" w:eastAsia="黑体" w:hAnsi="Times New Roman" w:cs="Times New Roman" w:hint="eastAsia"/>
          <w:sz w:val="48"/>
          <w:szCs w:val="48"/>
        </w:rPr>
        <w:t xml:space="preserve">    </w:t>
      </w:r>
      <w:r>
        <w:rPr>
          <w:rFonts w:ascii="黑体" w:eastAsia="黑体" w:hAnsi="Times New Roman" w:cs="Times New Roman" w:hint="eastAsia"/>
          <w:sz w:val="48"/>
          <w:szCs w:val="48"/>
        </w:rPr>
        <w:t>录</w:t>
      </w:r>
    </w:p>
    <w:p w:rsidR="00FE6C31" w:rsidRDefault="00FE6C31">
      <w:pPr>
        <w:widowControl/>
        <w:spacing w:after="160" w:line="580" w:lineRule="exact"/>
        <w:ind w:firstLineChars="200" w:firstLine="640"/>
        <w:rPr>
          <w:rFonts w:ascii="Times New Roman" w:eastAsia="黑体" w:hAnsi="Times New Roman" w:cs="Times New Roman"/>
          <w:sz w:val="32"/>
          <w:szCs w:val="32"/>
        </w:rPr>
      </w:pPr>
    </w:p>
    <w:p w:rsidR="00FE6C31" w:rsidRDefault="00F9765D">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FE6C31" w:rsidRDefault="00F9765D" w:rsidP="0058194F">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FE6C31" w:rsidRDefault="00F9765D" w:rsidP="0058194F">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FE6C31" w:rsidRDefault="00F9765D">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FE6C31" w:rsidRDefault="00F9765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FE6C31" w:rsidRDefault="00F9765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FE6C31" w:rsidRDefault="00F9765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FE6C31" w:rsidRDefault="00F9765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FE6C31" w:rsidRDefault="00F9765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FE6C31" w:rsidRDefault="00F9765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FE6C31" w:rsidRDefault="00F9765D">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FE6C31" w:rsidRDefault="00F9765D">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FE6C31" w:rsidRDefault="00FE6C31">
      <w:pPr>
        <w:widowControl/>
        <w:spacing w:after="160" w:line="580" w:lineRule="exact"/>
        <w:ind w:firstLineChars="200" w:firstLine="640"/>
        <w:rPr>
          <w:rFonts w:ascii="Times New Roman" w:eastAsia="黑体" w:hAnsi="Times New Roman" w:cs="Times New Roman"/>
          <w:sz w:val="32"/>
          <w:szCs w:val="32"/>
        </w:rPr>
      </w:pPr>
    </w:p>
    <w:p w:rsidR="00FE6C31" w:rsidRDefault="00FE6C31">
      <w:pPr>
        <w:widowControl/>
        <w:spacing w:after="160" w:line="580" w:lineRule="exact"/>
        <w:ind w:firstLineChars="200" w:firstLine="640"/>
        <w:rPr>
          <w:rFonts w:ascii="Times New Roman" w:eastAsia="黑体" w:hAnsi="Times New Roman" w:cs="Times New Roman"/>
          <w:sz w:val="32"/>
          <w:szCs w:val="32"/>
        </w:rPr>
        <w:sectPr w:rsidR="00FE6C31">
          <w:headerReference w:type="default" r:id="rId10"/>
          <w:footerReference w:type="default" r:id="rId11"/>
          <w:headerReference w:type="first" r:id="rId12"/>
          <w:footerReference w:type="first" r:id="rId13"/>
          <w:type w:val="continuous"/>
          <w:pgSz w:w="11906" w:h="16838"/>
          <w:pgMar w:top="2041" w:right="1531" w:bottom="2041" w:left="1531" w:header="851" w:footer="992" w:gutter="0"/>
          <w:cols w:space="0"/>
          <w:titlePg/>
          <w:docGrid w:type="lines" w:linePitch="312"/>
        </w:sectPr>
      </w:pPr>
    </w:p>
    <w:p w:rsidR="00FE6C31" w:rsidRDefault="00FE6C31">
      <w:pPr>
        <w:widowControl/>
        <w:spacing w:line="580" w:lineRule="exact"/>
        <w:ind w:firstLineChars="200" w:firstLine="640"/>
        <w:rPr>
          <w:rFonts w:eastAsia="黑体"/>
          <w:sz w:val="32"/>
          <w:szCs w:val="32"/>
        </w:rPr>
      </w:pPr>
    </w:p>
    <w:p w:rsidR="00FE6C31" w:rsidRDefault="00FE6C31">
      <w:pPr>
        <w:widowControl/>
        <w:spacing w:line="580" w:lineRule="exact"/>
        <w:ind w:firstLineChars="200" w:firstLine="640"/>
        <w:rPr>
          <w:rFonts w:eastAsia="黑体"/>
          <w:sz w:val="32"/>
          <w:szCs w:val="32"/>
        </w:rPr>
      </w:pPr>
    </w:p>
    <w:p w:rsidR="00FE6C31" w:rsidRDefault="00FE6C31">
      <w:pPr>
        <w:widowControl/>
        <w:spacing w:line="580" w:lineRule="exact"/>
        <w:ind w:firstLineChars="200" w:firstLine="640"/>
        <w:rPr>
          <w:rFonts w:eastAsia="黑体"/>
          <w:sz w:val="32"/>
          <w:szCs w:val="32"/>
        </w:rPr>
      </w:pPr>
    </w:p>
    <w:p w:rsidR="00FE6C31" w:rsidRDefault="00FE6C31">
      <w:r w:rsidRPr="00FE6C31">
        <w:rPr>
          <w:sz w:val="72"/>
        </w:rPr>
        <w:pict>
          <v:shape id="_x0000_s1031" type="#_x0000_t202" style="position:absolute;left:0;text-align:left;margin-left:-85.7pt;margin-top:80.7pt;width:613.65pt;height:263.1pt;z-index:251670528;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fillcolor="#ffd966" strokecolor="#ffd966" strokeweight="1pt">
            <v:fill r:id="rId14" o:title="5%" color2="white [3212]" type="pattern"/>
            <v:stroke joinstyle="round"/>
            <v:textbox>
              <w:txbxContent>
                <w:p w:rsidR="00FE6C31" w:rsidRDefault="00F9765D">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w:t>
                  </w:r>
                  <w:r>
                    <w:rPr>
                      <w:rFonts w:ascii="黑体" w:eastAsia="黑体" w:hAnsi="黑体" w:cs="黑体" w:hint="eastAsia"/>
                      <w:color w:val="000000" w:themeColor="text1"/>
                      <w:sz w:val="96"/>
                      <w:szCs w:val="96"/>
                    </w:rPr>
                    <w:t xml:space="preserve">  </w:t>
                  </w:r>
                  <w:r>
                    <w:rPr>
                      <w:rFonts w:ascii="黑体" w:eastAsia="黑体" w:hAnsi="黑体" w:cs="黑体" w:hint="eastAsia"/>
                      <w:color w:val="000000" w:themeColor="text1"/>
                      <w:sz w:val="96"/>
                      <w:szCs w:val="96"/>
                    </w:rPr>
                    <w:t>部门概况</w:t>
                  </w:r>
                </w:p>
              </w:txbxContent>
            </v:textbox>
          </v:shape>
        </w:pict>
      </w:r>
      <w:r w:rsidR="00F9765D">
        <w:br w:type="page"/>
      </w:r>
    </w:p>
    <w:p w:rsidR="00FE6C31" w:rsidRDefault="00F9765D">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FE6C31" w:rsidRDefault="00F9765D">
      <w:pPr>
        <w:widowControl/>
        <w:autoSpaceDE w:val="0"/>
        <w:spacing w:line="500" w:lineRule="atLeast"/>
        <w:ind w:firstLineChars="196" w:firstLine="627"/>
        <w:rPr>
          <w:rFonts w:ascii="仿宋_GB2312" w:eastAsia="仿宋_GB2312" w:hAnsi="仿宋_GB2312" w:cs="仿宋_GB2312"/>
          <w:color w:val="484747"/>
          <w:sz w:val="32"/>
          <w:szCs w:val="32"/>
        </w:rPr>
      </w:pPr>
      <w:r>
        <w:rPr>
          <w:rFonts w:ascii="仿宋_GB2312" w:eastAsia="仿宋_GB2312" w:hAnsi="仿宋_GB2312" w:cs="仿宋_GB2312" w:hint="eastAsia"/>
          <w:color w:val="484747"/>
          <w:kern w:val="0"/>
          <w:sz w:val="32"/>
          <w:szCs w:val="32"/>
          <w:lang/>
        </w:rPr>
        <w:t>（一）对全县档案事业进行宏观管理；编制档案事业中长期发展规划、年度工作要点，并监督实施；指导、检查、协调档案业务工作。</w:t>
      </w:r>
    </w:p>
    <w:p w:rsidR="00FE6C31" w:rsidRDefault="00F9765D">
      <w:pPr>
        <w:widowControl/>
        <w:autoSpaceDE w:val="0"/>
        <w:spacing w:line="500" w:lineRule="atLeast"/>
        <w:ind w:firstLineChars="200" w:firstLine="640"/>
        <w:rPr>
          <w:rFonts w:ascii="仿宋_GB2312" w:eastAsia="仿宋_GB2312" w:hAnsi="仿宋_GB2312" w:cs="仿宋_GB2312"/>
          <w:color w:val="484747"/>
          <w:sz w:val="32"/>
          <w:szCs w:val="32"/>
        </w:rPr>
      </w:pPr>
      <w:r>
        <w:rPr>
          <w:rFonts w:ascii="仿宋_GB2312" w:eastAsia="仿宋_GB2312" w:hAnsi="仿宋_GB2312" w:cs="仿宋_GB2312" w:hint="eastAsia"/>
          <w:color w:val="484747"/>
          <w:kern w:val="0"/>
          <w:sz w:val="32"/>
          <w:szCs w:val="32"/>
          <w:lang/>
        </w:rPr>
        <w:t>（二）研究起草档案工作的地方性规章和办法，依据有关法律、法规进行档案行政执法和监督。</w:t>
      </w:r>
    </w:p>
    <w:p w:rsidR="00FE6C31" w:rsidRDefault="00F9765D">
      <w:pPr>
        <w:widowControl/>
        <w:autoSpaceDE w:val="0"/>
        <w:spacing w:line="500" w:lineRule="atLeast"/>
        <w:ind w:firstLineChars="200" w:firstLine="640"/>
        <w:rPr>
          <w:rFonts w:ascii="仿宋_GB2312" w:eastAsia="仿宋_GB2312" w:hAnsi="仿宋_GB2312" w:cs="仿宋_GB2312"/>
          <w:color w:val="484747"/>
          <w:sz w:val="32"/>
          <w:szCs w:val="32"/>
        </w:rPr>
      </w:pPr>
      <w:r>
        <w:rPr>
          <w:rFonts w:ascii="仿宋_GB2312" w:eastAsia="仿宋_GB2312" w:hAnsi="仿宋_GB2312" w:cs="仿宋_GB2312" w:hint="eastAsia"/>
          <w:color w:val="484747"/>
          <w:kern w:val="0"/>
          <w:sz w:val="32"/>
          <w:szCs w:val="32"/>
          <w:lang/>
        </w:rPr>
        <w:t>（三）组织档案科学技术和理论研究，推进全县档案工作的科学化、标准化与现代化建设。</w:t>
      </w:r>
    </w:p>
    <w:p w:rsidR="00FE6C31" w:rsidRDefault="00F9765D">
      <w:pPr>
        <w:widowControl/>
        <w:autoSpaceDE w:val="0"/>
        <w:spacing w:line="500" w:lineRule="atLeast"/>
        <w:ind w:firstLineChars="200" w:firstLine="640"/>
        <w:rPr>
          <w:rFonts w:ascii="仿宋_GB2312" w:eastAsia="仿宋_GB2312" w:hAnsi="仿宋_GB2312" w:cs="仿宋_GB2312"/>
          <w:color w:val="484747"/>
          <w:kern w:val="0"/>
          <w:sz w:val="32"/>
          <w:szCs w:val="32"/>
          <w:lang/>
        </w:rPr>
      </w:pPr>
      <w:r>
        <w:rPr>
          <w:rFonts w:ascii="仿宋_GB2312" w:eastAsia="仿宋_GB2312" w:hAnsi="仿宋_GB2312" w:cs="仿宋_GB2312" w:hint="eastAsia"/>
          <w:color w:val="484747"/>
          <w:kern w:val="0"/>
          <w:sz w:val="32"/>
          <w:szCs w:val="32"/>
          <w:lang/>
        </w:rPr>
        <w:t>（四）制定全县档案干部队伍建设规划，组织档案专业教育和档案干部培训工作，协助做好档案专业技术职务评聘有关工作</w:t>
      </w:r>
      <w:r>
        <w:rPr>
          <w:rFonts w:ascii="仿宋_GB2312" w:eastAsia="仿宋_GB2312" w:hAnsi="仿宋_GB2312" w:cs="仿宋_GB2312" w:hint="eastAsia"/>
          <w:color w:val="484747"/>
          <w:kern w:val="0"/>
          <w:sz w:val="32"/>
          <w:szCs w:val="32"/>
          <w:lang/>
        </w:rPr>
        <w:t xml:space="preserve"> </w:t>
      </w:r>
      <w:r>
        <w:rPr>
          <w:rFonts w:ascii="仿宋_GB2312" w:eastAsia="仿宋_GB2312" w:hAnsi="仿宋_GB2312" w:cs="仿宋_GB2312" w:hint="eastAsia"/>
          <w:color w:val="484747"/>
          <w:kern w:val="0"/>
          <w:sz w:val="32"/>
          <w:szCs w:val="32"/>
          <w:lang/>
        </w:rPr>
        <w:t>。</w:t>
      </w:r>
    </w:p>
    <w:p w:rsidR="00FE6C31" w:rsidRDefault="00F9765D">
      <w:pPr>
        <w:widowControl/>
        <w:autoSpaceDE w:val="0"/>
        <w:spacing w:line="500" w:lineRule="atLeast"/>
        <w:ind w:firstLineChars="200" w:firstLine="640"/>
        <w:rPr>
          <w:rFonts w:ascii="仿宋_GB2312" w:eastAsia="仿宋_GB2312" w:hAnsi="仿宋_GB2312" w:cs="仿宋_GB2312"/>
          <w:color w:val="484747"/>
          <w:sz w:val="32"/>
          <w:szCs w:val="32"/>
        </w:rPr>
      </w:pPr>
      <w:r>
        <w:rPr>
          <w:rFonts w:ascii="仿宋_GB2312" w:eastAsia="仿宋_GB2312" w:hAnsi="仿宋_GB2312" w:cs="仿宋_GB2312" w:hint="eastAsia"/>
          <w:color w:val="484747"/>
          <w:kern w:val="0"/>
          <w:sz w:val="32"/>
          <w:szCs w:val="32"/>
          <w:lang/>
        </w:rPr>
        <w:t>（五）负责档案宣传工作，统一管理全县档案资料的对外交流，协调全县档案工作的外事活动。</w:t>
      </w:r>
    </w:p>
    <w:p w:rsidR="00FE6C31" w:rsidRDefault="00F9765D">
      <w:pPr>
        <w:widowControl/>
        <w:autoSpaceDE w:val="0"/>
        <w:spacing w:line="500" w:lineRule="atLeast"/>
        <w:ind w:firstLineChars="200" w:firstLine="640"/>
        <w:rPr>
          <w:rFonts w:ascii="仿宋_GB2312" w:eastAsia="仿宋_GB2312" w:hAnsi="仿宋_GB2312" w:cs="仿宋_GB2312"/>
          <w:color w:val="484747"/>
          <w:sz w:val="32"/>
          <w:szCs w:val="32"/>
        </w:rPr>
      </w:pPr>
      <w:r>
        <w:rPr>
          <w:rFonts w:ascii="仿宋_GB2312" w:eastAsia="仿宋_GB2312" w:hAnsi="仿宋_GB2312" w:cs="仿宋_GB2312" w:hint="eastAsia"/>
          <w:color w:val="484747"/>
          <w:kern w:val="0"/>
          <w:sz w:val="32"/>
          <w:szCs w:val="32"/>
          <w:lang/>
        </w:rPr>
        <w:t>（六）负责集中统一管理全县机关、团体、国有企事业单位及乡镇（管区）、农场的重要档案资料。做好应进馆档案的接收、重要档案资料的调查、征集及馆藏档案</w:t>
      </w:r>
      <w:r>
        <w:rPr>
          <w:rFonts w:ascii="仿宋_GB2312" w:eastAsia="仿宋_GB2312" w:hAnsi="仿宋_GB2312" w:cs="仿宋_GB2312" w:hint="eastAsia"/>
          <w:color w:val="484747"/>
          <w:kern w:val="0"/>
          <w:sz w:val="32"/>
          <w:szCs w:val="32"/>
          <w:lang/>
        </w:rPr>
        <w:t>的开放、保管、保护、提供利用工作。</w:t>
      </w:r>
    </w:p>
    <w:p w:rsidR="00FE6C31" w:rsidRDefault="00F9765D">
      <w:pPr>
        <w:widowControl/>
        <w:autoSpaceDE w:val="0"/>
        <w:spacing w:line="500" w:lineRule="atLeast"/>
        <w:ind w:firstLineChars="200" w:firstLine="640"/>
        <w:rPr>
          <w:rFonts w:ascii="仿宋_GB2312" w:eastAsia="仿宋_GB2312" w:hAnsi="仿宋_GB2312" w:cs="仿宋_GB2312"/>
          <w:color w:val="484747"/>
          <w:sz w:val="32"/>
          <w:szCs w:val="32"/>
        </w:rPr>
      </w:pPr>
      <w:r>
        <w:rPr>
          <w:rFonts w:ascii="仿宋_GB2312" w:eastAsia="仿宋_GB2312" w:hAnsi="仿宋_GB2312" w:cs="仿宋_GB2312" w:hint="eastAsia"/>
          <w:color w:val="484747"/>
          <w:kern w:val="0"/>
          <w:sz w:val="32"/>
          <w:szCs w:val="32"/>
          <w:lang/>
        </w:rPr>
        <w:t>（七）负责全县档案信息开发、开发、规划与管理，发挥档案信息资源作用，为社会各方面提供服务。</w:t>
      </w:r>
    </w:p>
    <w:p w:rsidR="00FE6C31" w:rsidRDefault="00F9765D">
      <w:pPr>
        <w:widowControl/>
        <w:autoSpaceDE w:val="0"/>
        <w:spacing w:line="500" w:lineRule="atLeast"/>
        <w:ind w:firstLineChars="200" w:firstLine="640"/>
        <w:rPr>
          <w:rFonts w:ascii="仿宋_GB2312" w:eastAsia="仿宋_GB2312" w:hAnsi="仿宋_GB2312" w:cs="仿宋_GB2312"/>
          <w:color w:val="484747"/>
          <w:szCs w:val="21"/>
        </w:rPr>
      </w:pPr>
      <w:r>
        <w:rPr>
          <w:rFonts w:ascii="仿宋_GB2312" w:eastAsia="仿宋_GB2312" w:hAnsi="仿宋_GB2312" w:cs="仿宋_GB2312" w:hint="eastAsia"/>
          <w:color w:val="484747"/>
          <w:kern w:val="0"/>
          <w:sz w:val="32"/>
          <w:szCs w:val="32"/>
          <w:lang/>
        </w:rPr>
        <w:t>（八）承办县委交办的其他事项。</w:t>
      </w:r>
    </w:p>
    <w:p w:rsidR="00FE6C31" w:rsidRDefault="00F9765D">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lastRenderedPageBreak/>
        <w:t>二、机构设置</w:t>
      </w:r>
    </w:p>
    <w:p w:rsidR="00FE6C31" w:rsidRDefault="00F9765D">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w:t>
      </w:r>
      <w:r>
        <w:rPr>
          <w:rFonts w:ascii="仿宋_GB2312" w:eastAsia="仿宋_GB2312" w:hAnsi="Calibri" w:cs="ArialUnicodeMS" w:hint="eastAsia"/>
          <w:kern w:val="0"/>
          <w:sz w:val="32"/>
          <w:szCs w:val="32"/>
        </w:rPr>
        <w:t xml:space="preserve">2019 </w:t>
      </w:r>
      <w:r>
        <w:rPr>
          <w:rFonts w:ascii="仿宋_GB2312" w:eastAsia="仿宋_GB2312" w:hAnsi="Calibri" w:cs="ArialUnicodeMS" w:hint="eastAsia"/>
          <w:kern w:val="0"/>
          <w:sz w:val="32"/>
          <w:szCs w:val="32"/>
        </w:rPr>
        <w:t>年度本部门决算汇编范围的独立核算单位（以下简称“单位”）共</w:t>
      </w:r>
      <w:r>
        <w:rPr>
          <w:rFonts w:ascii="仿宋_GB2312" w:eastAsia="仿宋_GB2312" w:hAnsi="Calibri" w:cs="ArialUnicodeMS" w:hint="eastAsia"/>
          <w:kern w:val="0"/>
          <w:sz w:val="32"/>
          <w:szCs w:val="32"/>
        </w:rPr>
        <w:t xml:space="preserve"> 1</w:t>
      </w:r>
      <w:r>
        <w:rPr>
          <w:rFonts w:ascii="仿宋_GB2312" w:eastAsia="仿宋_GB2312" w:hAnsi="Calibri" w:cs="ArialUnicodeMS" w:hint="eastAsia"/>
          <w:kern w:val="0"/>
          <w:sz w:val="32"/>
          <w:szCs w:val="32"/>
        </w:rPr>
        <w:t>个，具体情况如下：</w:t>
      </w:r>
    </w:p>
    <w:tbl>
      <w:tblPr>
        <w:tblStyle w:val="a7"/>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FE6C31">
        <w:trPr>
          <w:trHeight w:val="811"/>
          <w:jc w:val="center"/>
        </w:trPr>
        <w:tc>
          <w:tcPr>
            <w:tcW w:w="985" w:type="dxa"/>
            <w:vAlign w:val="center"/>
          </w:tcPr>
          <w:p w:rsidR="00FE6C31" w:rsidRDefault="00F9765D">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FE6C31" w:rsidRDefault="00F9765D">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FE6C31" w:rsidRDefault="00F9765D">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FE6C31" w:rsidRDefault="00F9765D">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FE6C31">
        <w:trPr>
          <w:trHeight w:val="596"/>
          <w:jc w:val="center"/>
        </w:trPr>
        <w:tc>
          <w:tcPr>
            <w:tcW w:w="985" w:type="dxa"/>
          </w:tcPr>
          <w:p w:rsidR="00FE6C31" w:rsidRDefault="00F9765D">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FE6C31" w:rsidRDefault="00F9765D">
            <w:pPr>
              <w:tabs>
                <w:tab w:val="left" w:pos="2203"/>
              </w:tabs>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文安县档案局馆（本级）</w:t>
            </w:r>
          </w:p>
        </w:tc>
        <w:tc>
          <w:tcPr>
            <w:tcW w:w="2445" w:type="dxa"/>
          </w:tcPr>
          <w:p w:rsidR="00FE6C31" w:rsidRDefault="00F9765D">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参公事业单位</w:t>
            </w:r>
          </w:p>
        </w:tc>
        <w:tc>
          <w:tcPr>
            <w:tcW w:w="2665" w:type="dxa"/>
          </w:tcPr>
          <w:p w:rsidR="00FE6C31" w:rsidRDefault="00F9765D">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FE6C31">
        <w:trPr>
          <w:trHeight w:val="596"/>
          <w:jc w:val="center"/>
        </w:trPr>
        <w:tc>
          <w:tcPr>
            <w:tcW w:w="985" w:type="dxa"/>
          </w:tcPr>
          <w:p w:rsidR="00FE6C31" w:rsidRDefault="00F9765D">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w:t>
            </w:r>
          </w:p>
        </w:tc>
        <w:tc>
          <w:tcPr>
            <w:tcW w:w="3485" w:type="dxa"/>
          </w:tcPr>
          <w:p w:rsidR="00FE6C31" w:rsidRDefault="00FE6C31">
            <w:pPr>
              <w:spacing w:line="560" w:lineRule="exact"/>
              <w:rPr>
                <w:rFonts w:ascii="仿宋_GB2312" w:eastAsia="仿宋_GB2312" w:hAnsi="Calibri" w:cs="ArialUnicodeMS"/>
                <w:kern w:val="0"/>
                <w:sz w:val="28"/>
                <w:szCs w:val="28"/>
              </w:rPr>
            </w:pPr>
          </w:p>
        </w:tc>
        <w:tc>
          <w:tcPr>
            <w:tcW w:w="2445" w:type="dxa"/>
          </w:tcPr>
          <w:p w:rsidR="00FE6C31" w:rsidRDefault="00FE6C31">
            <w:pPr>
              <w:spacing w:line="560" w:lineRule="exact"/>
              <w:jc w:val="center"/>
              <w:rPr>
                <w:rFonts w:ascii="仿宋_GB2312" w:eastAsia="仿宋_GB2312" w:hAnsi="Calibri" w:cs="ArialUnicodeMS"/>
                <w:kern w:val="0"/>
                <w:sz w:val="28"/>
                <w:szCs w:val="28"/>
              </w:rPr>
            </w:pPr>
          </w:p>
        </w:tc>
        <w:tc>
          <w:tcPr>
            <w:tcW w:w="2665" w:type="dxa"/>
          </w:tcPr>
          <w:p w:rsidR="00FE6C31" w:rsidRDefault="00FE6C31">
            <w:pPr>
              <w:spacing w:line="560" w:lineRule="exact"/>
              <w:jc w:val="center"/>
              <w:rPr>
                <w:rFonts w:ascii="仿宋_GB2312" w:eastAsia="仿宋_GB2312" w:hAnsi="Calibri" w:cs="ArialUnicodeMS"/>
                <w:kern w:val="0"/>
                <w:sz w:val="28"/>
                <w:szCs w:val="28"/>
              </w:rPr>
            </w:pPr>
          </w:p>
        </w:tc>
      </w:tr>
      <w:tr w:rsidR="00FE6C31">
        <w:trPr>
          <w:trHeight w:val="596"/>
          <w:jc w:val="center"/>
        </w:trPr>
        <w:tc>
          <w:tcPr>
            <w:tcW w:w="985" w:type="dxa"/>
          </w:tcPr>
          <w:p w:rsidR="00FE6C31" w:rsidRDefault="00F9765D">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3</w:t>
            </w:r>
          </w:p>
        </w:tc>
        <w:tc>
          <w:tcPr>
            <w:tcW w:w="3485" w:type="dxa"/>
          </w:tcPr>
          <w:p w:rsidR="00FE6C31" w:rsidRDefault="00FE6C31">
            <w:pPr>
              <w:spacing w:line="560" w:lineRule="exact"/>
              <w:rPr>
                <w:rFonts w:ascii="仿宋_GB2312" w:eastAsia="仿宋_GB2312" w:hAnsi="Calibri" w:cs="ArialUnicodeMS"/>
                <w:kern w:val="0"/>
                <w:sz w:val="28"/>
                <w:szCs w:val="28"/>
              </w:rPr>
            </w:pPr>
          </w:p>
        </w:tc>
        <w:tc>
          <w:tcPr>
            <w:tcW w:w="2445" w:type="dxa"/>
          </w:tcPr>
          <w:p w:rsidR="00FE6C31" w:rsidRDefault="00FE6C31">
            <w:pPr>
              <w:spacing w:line="560" w:lineRule="exact"/>
              <w:jc w:val="center"/>
              <w:rPr>
                <w:rFonts w:ascii="仿宋_GB2312" w:eastAsia="仿宋_GB2312" w:hAnsi="Calibri" w:cs="ArialUnicodeMS"/>
                <w:kern w:val="0"/>
                <w:sz w:val="28"/>
                <w:szCs w:val="28"/>
              </w:rPr>
            </w:pPr>
          </w:p>
        </w:tc>
        <w:tc>
          <w:tcPr>
            <w:tcW w:w="2665" w:type="dxa"/>
          </w:tcPr>
          <w:p w:rsidR="00FE6C31" w:rsidRDefault="00FE6C31">
            <w:pPr>
              <w:spacing w:line="560" w:lineRule="exact"/>
              <w:jc w:val="center"/>
              <w:rPr>
                <w:rFonts w:ascii="仿宋_GB2312" w:eastAsia="仿宋_GB2312" w:hAnsi="Calibri" w:cs="ArialUnicodeMS"/>
                <w:kern w:val="0"/>
                <w:sz w:val="28"/>
                <w:szCs w:val="28"/>
              </w:rPr>
            </w:pPr>
          </w:p>
        </w:tc>
      </w:tr>
      <w:tr w:rsidR="00FE6C31">
        <w:trPr>
          <w:trHeight w:val="606"/>
          <w:jc w:val="center"/>
        </w:trPr>
        <w:tc>
          <w:tcPr>
            <w:tcW w:w="9580" w:type="dxa"/>
            <w:gridSpan w:val="4"/>
            <w:tcBorders>
              <w:top w:val="single" w:sz="4" w:space="0" w:color="auto"/>
              <w:left w:val="nil"/>
              <w:bottom w:val="nil"/>
              <w:right w:val="nil"/>
            </w:tcBorders>
          </w:tcPr>
          <w:p w:rsidR="00FE6C31" w:rsidRDefault="00FE6C31">
            <w:pPr>
              <w:spacing w:line="560" w:lineRule="exact"/>
              <w:ind w:firstLineChars="200" w:firstLine="560"/>
              <w:jc w:val="left"/>
              <w:rPr>
                <w:rFonts w:ascii="仿宋_GB2312" w:eastAsia="仿宋_GB2312" w:hAnsi="Calibri" w:cs="ArialUnicodeMS"/>
                <w:kern w:val="0"/>
                <w:sz w:val="28"/>
                <w:szCs w:val="28"/>
              </w:rPr>
            </w:pPr>
          </w:p>
        </w:tc>
      </w:tr>
    </w:tbl>
    <w:p w:rsidR="00FE6C31" w:rsidRDefault="00FE6C31">
      <w:pPr>
        <w:widowControl/>
        <w:spacing w:after="160" w:line="580" w:lineRule="exact"/>
        <w:ind w:firstLineChars="200" w:firstLine="640"/>
        <w:rPr>
          <w:rFonts w:ascii="Times New Roman" w:eastAsia="黑体" w:hAnsi="Times New Roman" w:cs="Times New Roman"/>
          <w:sz w:val="32"/>
          <w:szCs w:val="32"/>
        </w:rPr>
      </w:pPr>
    </w:p>
    <w:p w:rsidR="00FE6C31" w:rsidRDefault="00FE6C31">
      <w:pPr>
        <w:widowControl/>
        <w:spacing w:after="160" w:line="580" w:lineRule="exact"/>
        <w:ind w:firstLineChars="200" w:firstLine="640"/>
        <w:rPr>
          <w:rFonts w:ascii="Times New Roman" w:eastAsia="黑体" w:hAnsi="Times New Roman" w:cs="Times New Roman"/>
          <w:sz w:val="32"/>
          <w:szCs w:val="32"/>
        </w:rPr>
      </w:pPr>
    </w:p>
    <w:p w:rsidR="00FE6C31" w:rsidRDefault="00FE6C31">
      <w:pPr>
        <w:widowControl/>
        <w:spacing w:after="160" w:line="580" w:lineRule="exact"/>
        <w:ind w:firstLineChars="200" w:firstLine="640"/>
        <w:rPr>
          <w:rFonts w:ascii="Times New Roman" w:eastAsia="黑体" w:hAnsi="Times New Roman" w:cs="Times New Roman"/>
          <w:sz w:val="32"/>
          <w:szCs w:val="32"/>
        </w:rPr>
        <w:sectPr w:rsidR="00FE6C31">
          <w:headerReference w:type="default" r:id="rId15"/>
          <w:footerReference w:type="default" r:id="rId16"/>
          <w:footerReference w:type="first" r:id="rId17"/>
          <w:pgSz w:w="11906" w:h="16838"/>
          <w:pgMar w:top="2041" w:right="1531" w:bottom="2041" w:left="1531" w:header="851" w:footer="992" w:gutter="0"/>
          <w:pgNumType w:fmt="numberInDash" w:start="1"/>
          <w:cols w:space="0"/>
          <w:titlePg/>
          <w:docGrid w:type="lines" w:linePitch="312"/>
        </w:sectPr>
      </w:pPr>
    </w:p>
    <w:p w:rsidR="00FE6C31" w:rsidRDefault="00FE6C31">
      <w:pPr>
        <w:widowControl/>
        <w:spacing w:after="160" w:line="580" w:lineRule="exact"/>
        <w:ind w:firstLineChars="200" w:firstLine="640"/>
        <w:rPr>
          <w:rFonts w:ascii="Times New Roman" w:eastAsia="黑体" w:hAnsi="Times New Roman" w:cs="Times New Roman"/>
          <w:sz w:val="32"/>
          <w:szCs w:val="32"/>
        </w:rPr>
        <w:sectPr w:rsidR="00FE6C31">
          <w:headerReference w:type="default" r:id="rId18"/>
          <w:type w:val="continuous"/>
          <w:pgSz w:w="11906" w:h="16838"/>
          <w:pgMar w:top="2041" w:right="1531" w:bottom="2041" w:left="1531" w:header="851" w:footer="992" w:gutter="0"/>
          <w:pgNumType w:fmt="numberInDash"/>
          <w:cols w:space="0"/>
          <w:titlePg/>
          <w:docGrid w:type="lines" w:linePitch="312"/>
        </w:sectPr>
      </w:pPr>
    </w:p>
    <w:p w:rsidR="00FE6C31" w:rsidRDefault="00FE6C31">
      <w:pPr>
        <w:widowControl/>
        <w:spacing w:after="160" w:line="580" w:lineRule="exact"/>
        <w:ind w:firstLineChars="200" w:firstLine="1440"/>
        <w:rPr>
          <w:rFonts w:ascii="Times New Roman" w:eastAsia="黑体" w:hAnsi="Times New Roman" w:cs="Times New Roman"/>
          <w:sz w:val="32"/>
          <w:szCs w:val="32"/>
        </w:rPr>
        <w:sectPr w:rsidR="00FE6C31">
          <w:pgSz w:w="11906" w:h="16838"/>
          <w:pgMar w:top="2041" w:right="1531" w:bottom="2041" w:left="1531" w:header="851" w:footer="992" w:gutter="0"/>
          <w:pgNumType w:fmt="numberInDash"/>
          <w:cols w:space="0"/>
          <w:titlePg/>
          <w:docGrid w:type="lines" w:linePitch="312"/>
        </w:sectPr>
      </w:pPr>
      <w:r w:rsidRPr="00FE6C31">
        <w:rPr>
          <w:sz w:val="72"/>
        </w:rPr>
        <w:lastRenderedPageBreak/>
        <w:pict>
          <v:shape id="_x0000_s1030" type="#_x0000_t202" style="position:absolute;left:0;text-align:left;margin-left:-85.7pt;margin-top:238.15pt;width:613.65pt;height:173.25pt;z-index:251674624"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filled="f" stroked="f" strokeweight=".5pt">
            <v:textbox>
              <w:txbxContent>
                <w:p w:rsidR="00FE6C31" w:rsidRDefault="00F9765D">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FE6C31" w:rsidRDefault="00FE6C31">
                  <w:pPr>
                    <w:widowControl/>
                    <w:jc w:val="center"/>
                    <w:rPr>
                      <w:rFonts w:ascii="黑体" w:eastAsia="黑体" w:hAnsi="黑体" w:cs="黑体"/>
                      <w:color w:val="000000" w:themeColor="text1"/>
                      <w:sz w:val="96"/>
                      <w:szCs w:val="96"/>
                    </w:rPr>
                  </w:pPr>
                </w:p>
              </w:txbxContent>
            </v:textbox>
          </v:shape>
        </w:pict>
      </w:r>
    </w:p>
    <w:p w:rsidR="00FE6C31" w:rsidRDefault="00FE6C31">
      <w:pPr>
        <w:widowControl/>
        <w:spacing w:line="580" w:lineRule="exact"/>
        <w:ind w:firstLineChars="200" w:firstLine="640"/>
        <w:rPr>
          <w:rFonts w:eastAsia="黑体"/>
          <w:sz w:val="32"/>
          <w:szCs w:val="32"/>
        </w:rPr>
      </w:pPr>
    </w:p>
    <w:p w:rsidR="00FE6C31" w:rsidRDefault="00FE6C31">
      <w:pPr>
        <w:jc w:val="center"/>
        <w:rPr>
          <w:rFonts w:ascii="黑体" w:eastAsia="黑体" w:hAnsi="黑体" w:cs="黑体"/>
          <w:sz w:val="56"/>
          <w:szCs w:val="72"/>
        </w:rPr>
      </w:pPr>
    </w:p>
    <w:p w:rsidR="00FE6C31" w:rsidRDefault="00FE6C31">
      <w:pPr>
        <w:jc w:val="center"/>
        <w:rPr>
          <w:rFonts w:ascii="黑体" w:eastAsia="黑体" w:hAnsi="黑体" w:cs="黑体"/>
          <w:sz w:val="56"/>
          <w:szCs w:val="72"/>
        </w:rPr>
      </w:pPr>
    </w:p>
    <w:p w:rsidR="00FE6C31" w:rsidRDefault="00FE6C31">
      <w:pPr>
        <w:jc w:val="center"/>
        <w:rPr>
          <w:rFonts w:ascii="黑体" w:eastAsia="黑体" w:hAnsi="黑体" w:cs="黑体"/>
          <w:sz w:val="56"/>
          <w:szCs w:val="72"/>
        </w:rPr>
      </w:pPr>
      <w:r w:rsidRPr="00FE6C31">
        <w:rPr>
          <w:sz w:val="72"/>
        </w:rPr>
        <w:pict>
          <v:shape id="_x0000_s1029" type="#_x0000_t202" style="position:absolute;left:0;text-align:left;margin-left:-90.8pt;margin-top:4.35pt;width:613.65pt;height:263.1pt;z-index:251684864;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fillcolor="#ffd966" strokecolor="#ffd966" strokeweight=".5pt">
            <v:fill r:id="rId14" o:title="5%" color2="white [3212]" type="pattern"/>
            <v:stroke joinstyle="round"/>
            <v:textbox>
              <w:txbxContent>
                <w:p w:rsidR="00FE6C31" w:rsidRDefault="00F9765D">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第二部分</w:t>
                  </w:r>
                  <w:r>
                    <w:rPr>
                      <w:rFonts w:ascii="黑体" w:eastAsia="黑体" w:hAnsi="黑体" w:cs="黑体" w:hint="eastAsia"/>
                      <w:color w:val="000000" w:themeColor="text1"/>
                      <w:sz w:val="90"/>
                      <w:szCs w:val="90"/>
                    </w:rPr>
                    <w:t xml:space="preserve"> </w:t>
                  </w:r>
                </w:p>
                <w:p w:rsidR="00FE6C31" w:rsidRDefault="00F9765D">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w:t>
                  </w:r>
                  <w:r>
                    <w:rPr>
                      <w:rFonts w:ascii="黑体" w:eastAsia="黑体" w:hAnsi="黑体" w:cs="黑体" w:hint="eastAsia"/>
                      <w:color w:val="000000" w:themeColor="text1"/>
                      <w:sz w:val="90"/>
                      <w:szCs w:val="90"/>
                    </w:rPr>
                    <w:t>年部门决算情况说明</w:t>
                  </w:r>
                </w:p>
                <w:p w:rsidR="00FE6C31" w:rsidRDefault="00FE6C31"/>
              </w:txbxContent>
            </v:textbox>
          </v:shape>
        </w:pict>
      </w:r>
    </w:p>
    <w:p w:rsidR="00FE6C31" w:rsidRDefault="00FE6C31">
      <w:pPr>
        <w:jc w:val="center"/>
        <w:rPr>
          <w:rFonts w:ascii="黑体" w:eastAsia="黑体" w:hAnsi="黑体" w:cs="黑体"/>
          <w:sz w:val="56"/>
          <w:szCs w:val="72"/>
        </w:rPr>
      </w:pPr>
    </w:p>
    <w:p w:rsidR="00FE6C31" w:rsidRDefault="00FE6C31">
      <w:pPr>
        <w:jc w:val="center"/>
        <w:rPr>
          <w:rFonts w:ascii="黑体" w:eastAsia="黑体" w:hAnsi="黑体" w:cs="黑体"/>
          <w:sz w:val="56"/>
          <w:szCs w:val="72"/>
        </w:rPr>
      </w:pPr>
    </w:p>
    <w:p w:rsidR="00FE6C31" w:rsidRDefault="00FE6C31">
      <w:pPr>
        <w:jc w:val="center"/>
        <w:rPr>
          <w:rFonts w:ascii="黑体" w:eastAsia="黑体" w:hAnsi="黑体" w:cs="黑体"/>
          <w:sz w:val="56"/>
          <w:szCs w:val="72"/>
        </w:rPr>
      </w:pPr>
    </w:p>
    <w:p w:rsidR="00FE6C31" w:rsidRDefault="00FE6C31">
      <w:pPr>
        <w:jc w:val="center"/>
        <w:rPr>
          <w:rFonts w:ascii="黑体" w:eastAsia="黑体" w:hAnsi="黑体" w:cs="黑体"/>
          <w:sz w:val="56"/>
          <w:szCs w:val="72"/>
        </w:rPr>
      </w:pPr>
    </w:p>
    <w:p w:rsidR="00FE6C31" w:rsidRDefault="00FE6C31">
      <w:pPr>
        <w:jc w:val="center"/>
        <w:rPr>
          <w:rFonts w:ascii="黑体" w:eastAsia="黑体" w:hAnsi="黑体" w:cs="黑体"/>
          <w:sz w:val="56"/>
          <w:szCs w:val="72"/>
        </w:rPr>
      </w:pPr>
    </w:p>
    <w:p w:rsidR="00FE6C31" w:rsidRDefault="00FE6C31">
      <w:pPr>
        <w:jc w:val="center"/>
        <w:rPr>
          <w:rFonts w:ascii="黑体" w:eastAsia="黑体" w:hAnsi="黑体" w:cs="黑体"/>
          <w:sz w:val="56"/>
          <w:szCs w:val="72"/>
        </w:rPr>
      </w:pPr>
    </w:p>
    <w:p w:rsidR="00FE6C31" w:rsidRDefault="00FE6C31">
      <w:pPr>
        <w:jc w:val="center"/>
        <w:rPr>
          <w:rFonts w:ascii="黑体" w:eastAsia="黑体" w:hAnsi="黑体" w:cs="黑体"/>
          <w:sz w:val="56"/>
          <w:szCs w:val="72"/>
        </w:rPr>
      </w:pPr>
    </w:p>
    <w:p w:rsidR="00FE6C31" w:rsidRDefault="00FE6C31">
      <w:pPr>
        <w:jc w:val="center"/>
        <w:rPr>
          <w:rFonts w:ascii="黑体" w:eastAsia="黑体" w:hAnsi="黑体" w:cs="黑体"/>
          <w:sz w:val="56"/>
          <w:szCs w:val="72"/>
        </w:rPr>
      </w:pPr>
    </w:p>
    <w:p w:rsidR="00FE6C31" w:rsidRDefault="00FE6C31">
      <w:pPr>
        <w:jc w:val="center"/>
        <w:rPr>
          <w:rFonts w:ascii="黑体" w:eastAsia="黑体" w:hAnsi="黑体" w:cs="黑体"/>
          <w:sz w:val="56"/>
          <w:szCs w:val="72"/>
        </w:rPr>
      </w:pPr>
    </w:p>
    <w:p w:rsidR="00FE6C31" w:rsidRDefault="00F9765D">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FE6C31" w:rsidRDefault="00F9765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年度收支总计（含结转和结余）</w:t>
      </w:r>
      <w:r>
        <w:rPr>
          <w:rFonts w:ascii="仿宋_GB2312" w:eastAsia="仿宋_GB2312" w:hAnsi="Times New Roman" w:cs="DengXian-Regular" w:hint="eastAsia"/>
          <w:sz w:val="32"/>
          <w:szCs w:val="32"/>
        </w:rPr>
        <w:t>241.58</w:t>
      </w:r>
      <w:r>
        <w:rPr>
          <w:rFonts w:ascii="仿宋_GB2312" w:eastAsia="仿宋_GB2312" w:hAnsi="Times New Roman" w:cs="DengXian-Regular" w:hint="eastAsia"/>
          <w:sz w:val="32"/>
          <w:szCs w:val="32"/>
        </w:rPr>
        <w:t>万元。与</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年度决算相比，收支各增加</w:t>
      </w:r>
      <w:r>
        <w:rPr>
          <w:rFonts w:ascii="仿宋_GB2312" w:eastAsia="仿宋_GB2312" w:hAnsi="Times New Roman" w:cs="DengXian-Regular" w:hint="eastAsia"/>
          <w:sz w:val="32"/>
          <w:szCs w:val="32"/>
        </w:rPr>
        <w:t>39.62</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16.4%</w:t>
      </w:r>
      <w:r>
        <w:rPr>
          <w:rFonts w:ascii="仿宋_GB2312" w:eastAsia="仿宋_GB2312" w:hAnsi="Times New Roman" w:cs="DengXian-Regular" w:hint="eastAsia"/>
          <w:sz w:val="32"/>
          <w:szCs w:val="32"/>
        </w:rPr>
        <w:t>，主要原因是人员工资福利增长。</w:t>
      </w:r>
    </w:p>
    <w:p w:rsidR="00FE6C31" w:rsidRDefault="00F9765D">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FE6C31" w:rsidRDefault="00F9765D">
      <w:pPr>
        <w:keepNext/>
        <w:keepLines/>
        <w:snapToGrid w:val="0"/>
        <w:spacing w:line="580" w:lineRule="exact"/>
        <w:ind w:firstLineChars="200" w:firstLine="640"/>
        <w:outlineLvl w:val="1"/>
        <w:rPr>
          <w:rFonts w:ascii="黑体" w:eastAsia="黑体" w:hAnsi="Calibri" w:cs="Times New Roman"/>
          <w:b/>
          <w:bCs/>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年度本年收入合计</w:t>
      </w:r>
      <w:r>
        <w:rPr>
          <w:rFonts w:ascii="仿宋_GB2312" w:eastAsia="仿宋_GB2312" w:hAnsi="Times New Roman" w:cs="DengXian-Regular" w:hint="eastAsia"/>
          <w:sz w:val="32"/>
          <w:szCs w:val="32"/>
        </w:rPr>
        <w:t>232.9</w:t>
      </w:r>
      <w:r>
        <w:rPr>
          <w:rFonts w:ascii="仿宋_GB2312" w:eastAsia="仿宋_GB2312" w:hAnsi="Times New Roman" w:cs="DengXian-Regular" w:hint="eastAsia"/>
          <w:sz w:val="32"/>
          <w:szCs w:val="32"/>
        </w:rPr>
        <w:t>万元，其中：财政拨款收入</w:t>
      </w:r>
      <w:r>
        <w:rPr>
          <w:rFonts w:ascii="仿宋_GB2312" w:eastAsia="仿宋_GB2312" w:hAnsi="Times New Roman" w:cs="DengXian-Regular" w:hint="eastAsia"/>
          <w:sz w:val="32"/>
          <w:szCs w:val="32"/>
        </w:rPr>
        <w:t>232.9</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；事业收入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；经营收入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；其他收入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p>
    <w:p w:rsidR="00FE6C31" w:rsidRDefault="00F9765D">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FE6C31" w:rsidRDefault="00F9765D">
      <w:pPr>
        <w:keepNext/>
        <w:keepLines/>
        <w:snapToGrid w:val="0"/>
        <w:spacing w:line="580" w:lineRule="exact"/>
        <w:ind w:firstLineChars="200" w:firstLine="640"/>
        <w:outlineLvl w:val="1"/>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年度本年支出合计</w:t>
      </w:r>
      <w:r>
        <w:rPr>
          <w:rFonts w:ascii="仿宋_GB2312" w:eastAsia="仿宋_GB2312" w:hAnsi="Times New Roman" w:cs="DengXian-Regular" w:hint="eastAsia"/>
          <w:sz w:val="32"/>
          <w:szCs w:val="32"/>
        </w:rPr>
        <w:t>241.58</w:t>
      </w:r>
      <w:r>
        <w:rPr>
          <w:rFonts w:ascii="仿宋_GB2312" w:eastAsia="仿宋_GB2312" w:hAnsi="Times New Roman" w:cs="DengXian-Regular" w:hint="eastAsia"/>
          <w:sz w:val="32"/>
          <w:szCs w:val="32"/>
        </w:rPr>
        <w:t>万元，其中：基本支出</w:t>
      </w:r>
      <w:r>
        <w:rPr>
          <w:rFonts w:ascii="仿宋_GB2312" w:eastAsia="仿宋_GB2312" w:hAnsi="Times New Roman" w:cs="DengXian-Regular" w:hint="eastAsia"/>
          <w:sz w:val="32"/>
          <w:szCs w:val="32"/>
        </w:rPr>
        <w:t>216.58</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89.65%</w:t>
      </w:r>
      <w:r>
        <w:rPr>
          <w:rFonts w:ascii="仿宋_GB2312" w:eastAsia="仿宋_GB2312" w:hAnsi="Times New Roman" w:cs="DengXian-Regular" w:hint="eastAsia"/>
          <w:sz w:val="32"/>
          <w:szCs w:val="32"/>
        </w:rPr>
        <w:t>；项目支出</w:t>
      </w:r>
      <w:r>
        <w:rPr>
          <w:rFonts w:ascii="仿宋_GB2312" w:eastAsia="仿宋_GB2312" w:hAnsi="Times New Roman" w:cs="DengXian-Regular" w:hint="eastAsia"/>
          <w:sz w:val="32"/>
          <w:szCs w:val="32"/>
        </w:rPr>
        <w:t>25</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10.35%</w:t>
      </w:r>
      <w:r>
        <w:rPr>
          <w:rFonts w:ascii="仿宋_GB2312" w:eastAsia="仿宋_GB2312" w:hAnsi="Times New Roman" w:cs="DengXian-Regular" w:hint="eastAsia"/>
          <w:sz w:val="32"/>
          <w:szCs w:val="32"/>
        </w:rPr>
        <w:t>；经营支出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p>
    <w:p w:rsidR="00FE6C31" w:rsidRDefault="00F9765D">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FE6C31" w:rsidRDefault="00F9765D">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w:t>
      </w:r>
      <w:r>
        <w:rPr>
          <w:rFonts w:ascii="楷体_GB2312" w:eastAsia="楷体_GB2312" w:hAnsi="Times New Roman" w:cs="DengXian-Bold" w:hint="eastAsia"/>
          <w:b/>
          <w:bCs/>
          <w:sz w:val="32"/>
          <w:szCs w:val="32"/>
        </w:rPr>
        <w:t xml:space="preserve">2018 </w:t>
      </w:r>
      <w:r>
        <w:rPr>
          <w:rFonts w:ascii="楷体_GB2312" w:eastAsia="楷体_GB2312" w:hAnsi="Times New Roman" w:cs="DengXian-Bold" w:hint="eastAsia"/>
          <w:b/>
          <w:bCs/>
          <w:sz w:val="32"/>
          <w:szCs w:val="32"/>
        </w:rPr>
        <w:t>年度决算对比情况</w:t>
      </w:r>
    </w:p>
    <w:p w:rsidR="00FE6C31" w:rsidRDefault="00F9765D">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年度形成的财政拨款收支均为一般公共预算财政拨款，其中本年收入</w:t>
      </w:r>
      <w:r>
        <w:rPr>
          <w:rFonts w:ascii="仿宋_GB2312" w:eastAsia="仿宋_GB2312" w:hAnsi="Times New Roman" w:cs="DengXian-Regular" w:hint="eastAsia"/>
          <w:sz w:val="32"/>
          <w:szCs w:val="32"/>
        </w:rPr>
        <w:t>232.9</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年度增加</w:t>
      </w:r>
      <w:r>
        <w:rPr>
          <w:rFonts w:ascii="仿宋_GB2312" w:eastAsia="仿宋_GB2312" w:hAnsi="Times New Roman" w:cs="DengXian-Regular" w:hint="eastAsia"/>
          <w:sz w:val="32"/>
          <w:szCs w:val="32"/>
        </w:rPr>
        <w:t>30.94</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13.28%</w:t>
      </w:r>
      <w:r>
        <w:rPr>
          <w:rFonts w:ascii="仿宋_GB2312" w:eastAsia="仿宋_GB2312" w:hAnsi="Times New Roman" w:cs="DengXian-Regular" w:hint="eastAsia"/>
          <w:sz w:val="32"/>
          <w:szCs w:val="32"/>
        </w:rPr>
        <w:t>，主要是人员工资福利上调；本年支出</w:t>
      </w:r>
      <w:r>
        <w:rPr>
          <w:rFonts w:ascii="仿宋_GB2312" w:eastAsia="仿宋_GB2312" w:hAnsi="Times New Roman" w:cs="DengXian-Regular" w:hint="eastAsia"/>
          <w:sz w:val="32"/>
          <w:szCs w:val="32"/>
        </w:rPr>
        <w:t>241.58</w:t>
      </w:r>
      <w:r>
        <w:rPr>
          <w:rFonts w:ascii="仿宋_GB2312" w:eastAsia="仿宋_GB2312" w:hAnsi="Times New Roman" w:cs="DengXian-Regular" w:hint="eastAsia"/>
          <w:sz w:val="32"/>
          <w:szCs w:val="32"/>
        </w:rPr>
        <w:t>万元，增加</w:t>
      </w:r>
      <w:r>
        <w:rPr>
          <w:rFonts w:ascii="仿宋_GB2312" w:eastAsia="仿宋_GB2312" w:hAnsi="Times New Roman" w:cs="DengXian-Regular" w:hint="eastAsia"/>
          <w:sz w:val="32"/>
          <w:szCs w:val="32"/>
        </w:rPr>
        <w:t>45.91</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19%</w:t>
      </w:r>
      <w:r>
        <w:rPr>
          <w:rFonts w:ascii="仿宋_GB2312" w:eastAsia="仿宋_GB2312" w:hAnsi="Times New Roman" w:cs="DengXian-Regular" w:hint="eastAsia"/>
          <w:sz w:val="32"/>
          <w:szCs w:val="32"/>
        </w:rPr>
        <w:t>，主要是人员福利支出和项目支出增加。</w:t>
      </w:r>
    </w:p>
    <w:p w:rsidR="00FE6C31" w:rsidRDefault="00F9765D">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FE6C31" w:rsidRDefault="00F9765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年度一般公共预算财政拨款收入</w:t>
      </w:r>
      <w:r>
        <w:rPr>
          <w:rFonts w:ascii="仿宋_GB2312" w:eastAsia="仿宋_GB2312" w:hAnsi="Times New Roman" w:cs="DengXian-Regular" w:hint="eastAsia"/>
          <w:sz w:val="32"/>
          <w:szCs w:val="32"/>
        </w:rPr>
        <w:t>232.9</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lastRenderedPageBreak/>
        <w:t>完成年初预算的</w:t>
      </w:r>
      <w:r>
        <w:rPr>
          <w:rFonts w:ascii="仿宋_GB2312" w:eastAsia="仿宋_GB2312" w:hAnsi="Times New Roman" w:cs="DengXian-Regular" w:hint="eastAsia"/>
          <w:sz w:val="32"/>
          <w:szCs w:val="32"/>
        </w:rPr>
        <w:t>120.76</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40.04</w:t>
      </w:r>
      <w:r>
        <w:rPr>
          <w:rFonts w:ascii="仿宋_GB2312" w:eastAsia="仿宋_GB2312" w:hAnsi="Times New Roman" w:cs="DengXian-Regular" w:hint="eastAsia"/>
          <w:sz w:val="32"/>
          <w:szCs w:val="32"/>
        </w:rPr>
        <w:t>万元，决算数大于预算数主要原因是人员工资福利增加；本年支出</w:t>
      </w:r>
      <w:r>
        <w:rPr>
          <w:rFonts w:ascii="仿宋_GB2312" w:eastAsia="仿宋_GB2312" w:hAnsi="Times New Roman" w:cs="DengXian-Regular" w:hint="eastAsia"/>
          <w:sz w:val="32"/>
          <w:szCs w:val="32"/>
        </w:rPr>
        <w:t>241.58</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125.26</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48.72</w:t>
      </w:r>
      <w:r>
        <w:rPr>
          <w:rFonts w:ascii="仿宋_GB2312" w:eastAsia="仿宋_GB2312" w:hAnsi="Times New Roman" w:cs="DengXian-Regular" w:hint="eastAsia"/>
          <w:sz w:val="32"/>
          <w:szCs w:val="32"/>
        </w:rPr>
        <w:t>万元，决算数大于预算数主要原因是主要是人员福利支出和项目支出增加。</w:t>
      </w:r>
    </w:p>
    <w:p w:rsidR="00FE6C31" w:rsidRDefault="00F9765D">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w:t>
      </w:r>
      <w:r>
        <w:rPr>
          <w:rFonts w:ascii="楷体_GB2312" w:eastAsia="楷体_GB2312" w:hAnsi="Times New Roman" w:cs="DengXian-Bold" w:hint="eastAsia"/>
          <w:b/>
          <w:bCs/>
          <w:sz w:val="32"/>
          <w:szCs w:val="32"/>
        </w:rPr>
        <w:t>三</w:t>
      </w:r>
      <w:r>
        <w:rPr>
          <w:rFonts w:ascii="楷体_GB2312" w:eastAsia="楷体_GB2312" w:hAnsi="Times New Roman" w:cs="DengXian-Bold"/>
          <w:b/>
          <w:bCs/>
          <w:sz w:val="32"/>
          <w:szCs w:val="32"/>
        </w:rPr>
        <w:t>)</w:t>
      </w:r>
      <w:r>
        <w:rPr>
          <w:rFonts w:ascii="楷体_GB2312" w:eastAsia="楷体_GB2312" w:hAnsi="Times New Roman" w:cs="DengXian-Bold" w:hint="eastAsia"/>
          <w:b/>
          <w:bCs/>
          <w:sz w:val="32"/>
          <w:szCs w:val="32"/>
        </w:rPr>
        <w:t>财政拨款支出决算结构情况。</w:t>
      </w:r>
    </w:p>
    <w:p w:rsidR="00FE6C31" w:rsidRDefault="00F9765D">
      <w:pPr>
        <w:adjustRightInd w:val="0"/>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2019 </w:t>
      </w:r>
      <w:r>
        <w:rPr>
          <w:rFonts w:ascii="仿宋_GB2312" w:eastAsia="仿宋_GB2312" w:hAnsi="Times New Roman" w:cs="DengXian-Regular" w:hint="eastAsia"/>
          <w:sz w:val="32"/>
          <w:szCs w:val="32"/>
        </w:rPr>
        <w:t>年度财政拨款支出</w:t>
      </w:r>
      <w:r>
        <w:rPr>
          <w:rFonts w:ascii="仿宋_GB2312" w:eastAsia="仿宋_GB2312" w:hAnsi="Times New Roman" w:cs="DengXian-Regular" w:hint="eastAsia"/>
          <w:sz w:val="32"/>
          <w:szCs w:val="32"/>
        </w:rPr>
        <w:t>241.58</w:t>
      </w:r>
      <w:r>
        <w:rPr>
          <w:rFonts w:ascii="仿宋_GB2312" w:eastAsia="仿宋_GB2312" w:hAnsi="Times New Roman" w:cs="DengXian-Regular" w:hint="eastAsia"/>
          <w:sz w:val="32"/>
          <w:szCs w:val="32"/>
        </w:rPr>
        <w:t>万元，主要用于以下方面：一般公共服务（类）支出</w:t>
      </w:r>
      <w:r>
        <w:rPr>
          <w:rFonts w:ascii="仿宋_GB2312" w:eastAsia="仿宋_GB2312" w:hAnsi="Times New Roman" w:cs="DengXian-Regular" w:hint="eastAsia"/>
          <w:sz w:val="32"/>
          <w:szCs w:val="32"/>
        </w:rPr>
        <w:t>220.56</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91.3%</w:t>
      </w:r>
      <w:r>
        <w:rPr>
          <w:rFonts w:ascii="仿宋_GB2312" w:eastAsia="仿宋_GB2312" w:hAnsi="Times New Roman" w:cs="DengXian-Regular" w:hint="eastAsia"/>
          <w:sz w:val="32"/>
          <w:szCs w:val="32"/>
        </w:rPr>
        <w:t>，；公共安全类（类）支出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；教育（类）支出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；科学技术（类）支出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 xml:space="preserve"> 0%</w:t>
      </w:r>
      <w:r>
        <w:rPr>
          <w:rFonts w:ascii="仿宋_GB2312" w:eastAsia="仿宋_GB2312" w:hAnsi="Times New Roman" w:cs="DengXian-Regular" w:hint="eastAsia"/>
          <w:sz w:val="32"/>
          <w:szCs w:val="32"/>
        </w:rPr>
        <w:t>；社会保障和就业（类）支出</w:t>
      </w:r>
      <w:r>
        <w:rPr>
          <w:rFonts w:ascii="仿宋_GB2312" w:eastAsia="仿宋_GB2312" w:hAnsi="Times New Roman" w:cs="DengXian-Regular" w:hint="eastAsia"/>
          <w:sz w:val="32"/>
          <w:szCs w:val="32"/>
        </w:rPr>
        <w:t xml:space="preserve"> </w:t>
      </w:r>
      <w:r>
        <w:rPr>
          <w:rFonts w:ascii="仿宋_GB2312" w:eastAsia="仿宋_GB2312" w:hAnsi="Times New Roman" w:cs="DengXian-Regular" w:hint="eastAsia"/>
          <w:sz w:val="32"/>
          <w:szCs w:val="32"/>
        </w:rPr>
        <w:t>21.03</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8.7%</w:t>
      </w:r>
      <w:r>
        <w:rPr>
          <w:rFonts w:ascii="仿宋_GB2312" w:eastAsia="仿宋_GB2312" w:hAnsi="Times New Roman" w:cs="DengXian-Regular" w:hint="eastAsia"/>
          <w:sz w:val="32"/>
          <w:szCs w:val="32"/>
        </w:rPr>
        <w:t>；住房保障（类）支出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 xml:space="preserve"> 0%</w:t>
      </w:r>
      <w:r>
        <w:rPr>
          <w:rFonts w:ascii="仿宋_GB2312" w:eastAsia="仿宋_GB2312" w:hAnsi="Times New Roman" w:cs="DengXian-Regular" w:hint="eastAsia"/>
          <w:sz w:val="32"/>
          <w:szCs w:val="32"/>
        </w:rPr>
        <w:t>。</w:t>
      </w:r>
    </w:p>
    <w:p w:rsidR="00FE6C31" w:rsidRDefault="00F9765D">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FE6C31" w:rsidRDefault="00F9765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2019 </w:t>
      </w:r>
      <w:r>
        <w:rPr>
          <w:rFonts w:ascii="仿宋_GB2312" w:eastAsia="仿宋_GB2312" w:hAnsi="Times New Roman" w:cs="DengXian-Regular" w:hint="eastAsia"/>
          <w:sz w:val="32"/>
          <w:szCs w:val="32"/>
        </w:rPr>
        <w:t>年度财政拨款基本支出</w:t>
      </w:r>
      <w:r>
        <w:rPr>
          <w:rFonts w:ascii="仿宋_GB2312" w:eastAsia="仿宋_GB2312" w:hAnsi="Times New Roman" w:cs="DengXian-Regular" w:hint="eastAsia"/>
          <w:sz w:val="32"/>
          <w:szCs w:val="32"/>
        </w:rPr>
        <w:t>216.58</w:t>
      </w:r>
      <w:r>
        <w:rPr>
          <w:rFonts w:ascii="仿宋_GB2312" w:eastAsia="仿宋_GB2312" w:hAnsi="Times New Roman" w:cs="DengXian-Regular" w:hint="eastAsia"/>
          <w:sz w:val="32"/>
          <w:szCs w:val="32"/>
        </w:rPr>
        <w:t>万元，其中：人员经费</w:t>
      </w:r>
      <w:r>
        <w:rPr>
          <w:rFonts w:ascii="仿宋_GB2312" w:eastAsia="仿宋_GB2312" w:hAnsi="Times New Roman" w:cs="DengXian-Regular" w:hint="eastAsia"/>
          <w:sz w:val="32"/>
          <w:szCs w:val="32"/>
        </w:rPr>
        <w:t xml:space="preserve"> 199.2</w:t>
      </w:r>
      <w:r>
        <w:rPr>
          <w:rFonts w:ascii="仿宋_GB2312" w:eastAsia="仿宋_GB2312" w:hAnsi="Times New Roman"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hAnsi="Times New Roman" w:cs="DengXian-Regular" w:hint="eastAsia"/>
          <w:sz w:val="32"/>
          <w:szCs w:val="32"/>
        </w:rPr>
        <w:t xml:space="preserve"> 17.38</w:t>
      </w:r>
      <w:r>
        <w:rPr>
          <w:rFonts w:ascii="仿宋_GB2312" w:eastAsia="仿宋_GB2312" w:hAnsi="Times New Roman" w:cs="DengXian-Regular" w:hint="eastAsia"/>
          <w:sz w:val="32"/>
          <w:szCs w:val="32"/>
        </w:rPr>
        <w:t>万元，主要包括办公费、印刷</w:t>
      </w:r>
      <w:r>
        <w:rPr>
          <w:rFonts w:ascii="仿宋_GB2312" w:eastAsia="仿宋_GB2312" w:hAnsi="Times New Roman" w:cs="DengXian-Regular" w:hint="eastAsia"/>
          <w:sz w:val="32"/>
          <w:szCs w:val="32"/>
        </w:rPr>
        <w:t>费、咨询费、手续费、水费、电费、邮电费、取暖费、物业管理费、差旅费、因公出国（境）费用、维修（护）费、租赁费、会议费、</w:t>
      </w:r>
      <w:r>
        <w:rPr>
          <w:rFonts w:ascii="仿宋_GB2312" w:eastAsia="仿宋_GB2312" w:hAnsi="Times New Roman" w:cs="DengXian-Regular" w:hint="eastAsia"/>
          <w:sz w:val="32"/>
          <w:szCs w:val="32"/>
        </w:rPr>
        <w:lastRenderedPageBreak/>
        <w:t>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FE6C31" w:rsidRDefault="00F9765D">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w:t>
      </w:r>
      <w:r>
        <w:rPr>
          <w:rFonts w:ascii="黑体" w:eastAsia="黑体" w:hAnsi="Calibri" w:cs="Times New Roman" w:hint="eastAsia"/>
          <w:sz w:val="32"/>
          <w:szCs w:val="32"/>
        </w:rPr>
        <w:t xml:space="preserve"> </w:t>
      </w:r>
      <w:r>
        <w:rPr>
          <w:rFonts w:ascii="黑体" w:eastAsia="黑体" w:hAnsi="Calibri" w:cs="Times New Roman" w:hint="eastAsia"/>
          <w:sz w:val="32"/>
          <w:szCs w:val="32"/>
        </w:rPr>
        <w:t>经费支出决算情况说明</w:t>
      </w:r>
    </w:p>
    <w:p w:rsidR="00FE6C31" w:rsidRDefault="00F9765D">
      <w:pPr>
        <w:adjustRightInd w:val="0"/>
        <w:snapToGrid w:val="0"/>
        <w:spacing w:line="584"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年度“三公”经费支出共计</w:t>
      </w:r>
      <w:r>
        <w:rPr>
          <w:rFonts w:ascii="仿宋_GB2312" w:eastAsia="仿宋_GB2312" w:hAnsi="Times New Roman" w:cs="DengXian-Regular" w:hint="eastAsia"/>
          <w:sz w:val="32"/>
          <w:szCs w:val="32"/>
        </w:rPr>
        <w:t>1.4</w:t>
      </w:r>
      <w:r>
        <w:rPr>
          <w:rFonts w:ascii="仿宋_GB2312" w:eastAsia="仿宋_GB2312" w:hAnsi="Times New Roman" w:cs="DengXian-Regular" w:hint="eastAsia"/>
          <w:sz w:val="32"/>
          <w:szCs w:val="32"/>
        </w:rPr>
        <w:t>万元，完成预算的</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较预算无增减变化，较</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年度决算</w:t>
      </w:r>
      <w:r>
        <w:rPr>
          <w:rFonts w:ascii="仿宋_GB2312" w:eastAsia="仿宋_GB2312" w:cs="DengXian-Regular" w:hint="eastAsia"/>
          <w:sz w:val="32"/>
          <w:szCs w:val="32"/>
        </w:rPr>
        <w:t>无增减变化。</w:t>
      </w:r>
    </w:p>
    <w:p w:rsidR="00FE6C31" w:rsidRDefault="00F9765D">
      <w:pPr>
        <w:numPr>
          <w:ilvl w:val="0"/>
          <w:numId w:val="1"/>
        </w:numPr>
        <w:adjustRightInd w:val="0"/>
        <w:snapToGrid w:val="0"/>
        <w:spacing w:line="584"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因公出国（境）费支出</w:t>
      </w:r>
      <w:r>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ascii="仿宋" w:eastAsia="仿宋" w:hAnsi="仿宋" w:cs="仿宋_GB2312" w:hint="eastAsia"/>
          <w:color w:val="333333"/>
          <w:kern w:val="0"/>
          <w:sz w:val="32"/>
          <w:szCs w:val="32"/>
          <w:shd w:val="clear" w:color="auto" w:fill="FFFFFF"/>
        </w:rPr>
        <w:t>因公出国（境）费支出</w:t>
      </w:r>
      <w:r>
        <w:rPr>
          <w:rFonts w:ascii="仿宋" w:eastAsia="仿宋" w:hAnsi="仿宋" w:cs="仿宋_GB2312" w:hint="eastAsia"/>
          <w:color w:val="333333"/>
          <w:kern w:val="0"/>
          <w:sz w:val="32"/>
          <w:szCs w:val="32"/>
          <w:shd w:val="clear" w:color="auto" w:fill="FFFFFF"/>
        </w:rPr>
        <w:t>0</w:t>
      </w:r>
      <w:r>
        <w:rPr>
          <w:rFonts w:ascii="仿宋" w:eastAsia="仿宋" w:hAnsi="仿宋" w:cs="仿宋_GB2312" w:hint="eastAsia"/>
          <w:color w:val="333333"/>
          <w:kern w:val="0"/>
          <w:sz w:val="32"/>
          <w:szCs w:val="32"/>
          <w:shd w:val="clear" w:color="auto" w:fill="FFFFFF"/>
        </w:rPr>
        <w:t>万元。本部门</w:t>
      </w:r>
      <w:r>
        <w:rPr>
          <w:rFonts w:ascii="仿宋" w:eastAsia="仿宋" w:hAnsi="仿宋" w:cs="仿宋_GB2312" w:hint="eastAsia"/>
          <w:color w:val="333333"/>
          <w:kern w:val="0"/>
          <w:sz w:val="32"/>
          <w:szCs w:val="32"/>
          <w:shd w:val="clear" w:color="auto" w:fill="FFFFFF"/>
        </w:rPr>
        <w:t>2019</w:t>
      </w:r>
      <w:r>
        <w:rPr>
          <w:rFonts w:ascii="仿宋" w:eastAsia="仿宋" w:hAnsi="仿宋" w:cs="仿宋_GB2312" w:hint="eastAsia"/>
          <w:color w:val="333333"/>
          <w:kern w:val="0"/>
          <w:sz w:val="32"/>
          <w:szCs w:val="32"/>
          <w:shd w:val="clear" w:color="auto" w:fill="FFFFFF"/>
        </w:rPr>
        <w:t>年度因公出国（境）团组</w:t>
      </w:r>
      <w:r>
        <w:rPr>
          <w:rFonts w:ascii="仿宋" w:eastAsia="仿宋" w:hAnsi="仿宋" w:cs="仿宋_GB2312" w:hint="eastAsia"/>
          <w:color w:val="333333"/>
          <w:kern w:val="0"/>
          <w:sz w:val="32"/>
          <w:szCs w:val="32"/>
          <w:shd w:val="clear" w:color="auto" w:fill="FFFFFF"/>
        </w:rPr>
        <w:t>0</w:t>
      </w:r>
      <w:r>
        <w:rPr>
          <w:rFonts w:ascii="仿宋" w:eastAsia="仿宋" w:hAnsi="仿宋" w:cs="仿宋_GB2312" w:hint="eastAsia"/>
          <w:color w:val="333333"/>
          <w:kern w:val="0"/>
          <w:sz w:val="32"/>
          <w:szCs w:val="32"/>
          <w:shd w:val="clear" w:color="auto" w:fill="FFFFFF"/>
        </w:rPr>
        <w:t>个、共</w:t>
      </w:r>
      <w:r>
        <w:rPr>
          <w:rFonts w:ascii="仿宋" w:eastAsia="仿宋" w:hAnsi="仿宋" w:cs="仿宋_GB2312" w:hint="eastAsia"/>
          <w:color w:val="333333"/>
          <w:kern w:val="0"/>
          <w:sz w:val="32"/>
          <w:szCs w:val="32"/>
          <w:shd w:val="clear" w:color="auto" w:fill="FFFFFF"/>
        </w:rPr>
        <w:t>0</w:t>
      </w:r>
      <w:r>
        <w:rPr>
          <w:rFonts w:ascii="仿宋" w:eastAsia="仿宋" w:hAnsi="仿宋" w:cs="仿宋_GB2312" w:hint="eastAsia"/>
          <w:color w:val="333333"/>
          <w:kern w:val="0"/>
          <w:sz w:val="32"/>
          <w:szCs w:val="32"/>
          <w:shd w:val="clear" w:color="auto" w:fill="FFFFFF"/>
        </w:rPr>
        <w:t>人，参加其他单位组织的因公出国（境）团组</w:t>
      </w:r>
      <w:r>
        <w:rPr>
          <w:rFonts w:ascii="仿宋" w:eastAsia="仿宋" w:hAnsi="仿宋" w:cs="仿宋_GB2312" w:hint="eastAsia"/>
          <w:color w:val="333333"/>
          <w:kern w:val="0"/>
          <w:sz w:val="32"/>
          <w:szCs w:val="32"/>
          <w:shd w:val="clear" w:color="auto" w:fill="FFFFFF"/>
        </w:rPr>
        <w:t>0</w:t>
      </w:r>
      <w:r>
        <w:rPr>
          <w:rFonts w:ascii="仿宋" w:eastAsia="仿宋" w:hAnsi="仿宋" w:cs="仿宋_GB2312" w:hint="eastAsia"/>
          <w:color w:val="333333"/>
          <w:kern w:val="0"/>
          <w:sz w:val="32"/>
          <w:szCs w:val="32"/>
          <w:shd w:val="clear" w:color="auto" w:fill="FFFFFF"/>
        </w:rPr>
        <w:t>个，共</w:t>
      </w:r>
      <w:r>
        <w:rPr>
          <w:rFonts w:ascii="仿宋" w:eastAsia="仿宋" w:hAnsi="仿宋" w:cs="仿宋_GB2312" w:hint="eastAsia"/>
          <w:color w:val="333333"/>
          <w:kern w:val="0"/>
          <w:sz w:val="32"/>
          <w:szCs w:val="32"/>
          <w:shd w:val="clear" w:color="auto" w:fill="FFFFFF"/>
        </w:rPr>
        <w:t>0</w:t>
      </w:r>
      <w:r>
        <w:rPr>
          <w:rFonts w:ascii="仿宋" w:eastAsia="仿宋" w:hAnsi="仿宋" w:cs="仿宋_GB2312" w:hint="eastAsia"/>
          <w:color w:val="333333"/>
          <w:kern w:val="0"/>
          <w:sz w:val="32"/>
          <w:szCs w:val="32"/>
          <w:shd w:val="clear" w:color="auto" w:fill="FFFFFF"/>
        </w:rPr>
        <w:t>人，无本单位组织的出国（境）团组。因公出国（境）费用年初预算为</w:t>
      </w:r>
      <w:r>
        <w:rPr>
          <w:rFonts w:ascii="仿宋" w:eastAsia="仿宋" w:hAnsi="仿宋" w:cs="仿宋_GB2312" w:hint="eastAsia"/>
          <w:color w:val="333333"/>
          <w:kern w:val="0"/>
          <w:sz w:val="32"/>
          <w:szCs w:val="32"/>
          <w:shd w:val="clear" w:color="auto" w:fill="FFFFFF"/>
        </w:rPr>
        <w:t>0</w:t>
      </w:r>
      <w:r>
        <w:rPr>
          <w:rFonts w:ascii="仿宋" w:eastAsia="仿宋" w:hAnsi="仿宋" w:cs="仿宋_GB2312" w:hint="eastAsia"/>
          <w:color w:val="333333"/>
          <w:kern w:val="0"/>
          <w:sz w:val="32"/>
          <w:szCs w:val="32"/>
          <w:shd w:val="clear" w:color="auto" w:fill="FFFFFF"/>
        </w:rPr>
        <w:t>。较年初预算无增减变化，较</w:t>
      </w:r>
      <w:r>
        <w:rPr>
          <w:rFonts w:ascii="仿宋" w:eastAsia="仿宋" w:hAnsi="仿宋" w:cs="仿宋_GB2312" w:hint="eastAsia"/>
          <w:color w:val="333333"/>
          <w:kern w:val="0"/>
          <w:sz w:val="32"/>
          <w:szCs w:val="32"/>
          <w:shd w:val="clear" w:color="auto" w:fill="FFFFFF"/>
        </w:rPr>
        <w:t>2018</w:t>
      </w:r>
      <w:r>
        <w:rPr>
          <w:rFonts w:ascii="仿宋" w:eastAsia="仿宋" w:hAnsi="仿宋" w:cs="仿宋_GB2312" w:hint="eastAsia"/>
          <w:color w:val="333333"/>
          <w:kern w:val="0"/>
          <w:sz w:val="32"/>
          <w:szCs w:val="32"/>
          <w:shd w:val="clear" w:color="auto" w:fill="FFFFFF"/>
        </w:rPr>
        <w:t>年度决算无增减变化。</w:t>
      </w:r>
    </w:p>
    <w:p w:rsidR="00FE6C31" w:rsidRDefault="00F9765D">
      <w:pPr>
        <w:adjustRightInd w:val="0"/>
        <w:snapToGrid w:val="0"/>
        <w:spacing w:line="584"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w:t>
      </w:r>
      <w:r>
        <w:rPr>
          <w:rFonts w:ascii="楷体_GB2312" w:eastAsia="楷体_GB2312" w:hAnsi="Times New Roman" w:cs="DengXian-Bold" w:hint="eastAsia"/>
          <w:b/>
          <w:bCs/>
          <w:sz w:val="32"/>
          <w:szCs w:val="32"/>
        </w:rPr>
        <w:t>1.4</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年度公务用车购置及运行维护费</w:t>
      </w:r>
      <w:r>
        <w:rPr>
          <w:rFonts w:ascii="仿宋_GB2312" w:eastAsia="仿宋_GB2312" w:cs="DengXian-Regular" w:hint="eastAsia"/>
          <w:sz w:val="32"/>
          <w:szCs w:val="32"/>
        </w:rPr>
        <w:t>较年初预算无增减变化，较</w:t>
      </w:r>
      <w:r>
        <w:rPr>
          <w:rFonts w:ascii="仿宋_GB2312" w:eastAsia="仿宋_GB2312" w:cs="DengXian-Regular" w:hint="eastAsia"/>
          <w:sz w:val="32"/>
          <w:szCs w:val="32"/>
        </w:rPr>
        <w:t>2018</w:t>
      </w:r>
      <w:r>
        <w:rPr>
          <w:rFonts w:ascii="仿宋_GB2312" w:eastAsia="仿宋_GB2312" w:cs="DengXian-Regular" w:hint="eastAsia"/>
          <w:sz w:val="32"/>
          <w:szCs w:val="32"/>
        </w:rPr>
        <w:t>年度决算无增减变化。</w:t>
      </w:r>
    </w:p>
    <w:p w:rsidR="00FE6C31" w:rsidRDefault="00F9765D">
      <w:pPr>
        <w:adjustRightInd w:val="0"/>
        <w:snapToGrid w:val="0"/>
        <w:spacing w:line="580" w:lineRule="exact"/>
        <w:rPr>
          <w:rFonts w:ascii="仿宋_GB2312" w:eastAsia="仿宋_GB2312" w:hAnsi="Times New Roman" w:cs="DengXian-Bold"/>
          <w:b/>
          <w:bCs/>
          <w:sz w:val="32"/>
          <w:szCs w:val="32"/>
        </w:rPr>
      </w:pPr>
      <w:r>
        <w:rPr>
          <w:rFonts w:ascii="仿宋_GB2312" w:eastAsia="仿宋_GB2312" w:hAnsi="Times New Roman" w:cs="DengXian-Bold" w:hint="eastAsia"/>
          <w:b/>
          <w:bCs/>
          <w:sz w:val="32"/>
          <w:szCs w:val="32"/>
        </w:rPr>
        <w:t>其中：</w:t>
      </w:r>
    </w:p>
    <w:p w:rsidR="00FE6C31" w:rsidRDefault="00F9765D">
      <w:pPr>
        <w:adjustRightInd w:val="0"/>
        <w:snapToGrid w:val="0"/>
        <w:spacing w:line="584" w:lineRule="exact"/>
        <w:ind w:firstLineChars="200" w:firstLine="643"/>
        <w:rPr>
          <w:rFonts w:ascii="仿宋" w:eastAsia="仿宋" w:hAnsi="仿宋" w:cs="仿宋"/>
          <w:sz w:val="32"/>
          <w:szCs w:val="32"/>
        </w:rPr>
      </w:pPr>
      <w:r>
        <w:rPr>
          <w:rFonts w:ascii="仿宋_GB2312" w:eastAsia="仿宋_GB2312" w:hAnsi="Times New Roman" w:cs="DengXian-Regular" w:hint="eastAsia"/>
          <w:b/>
          <w:sz w:val="32"/>
          <w:szCs w:val="32"/>
        </w:rPr>
        <w:t>公务用车购置费：</w:t>
      </w:r>
      <w:r>
        <w:rPr>
          <w:rFonts w:ascii="仿宋" w:eastAsia="仿宋" w:hAnsi="仿宋" w:cs="仿宋" w:hint="eastAsia"/>
          <w:bCs/>
          <w:sz w:val="32"/>
          <w:szCs w:val="32"/>
        </w:rPr>
        <w:t>公务用车购置费支出</w:t>
      </w:r>
      <w:r>
        <w:rPr>
          <w:rFonts w:ascii="仿宋" w:eastAsia="仿宋" w:hAnsi="仿宋" w:cs="仿宋" w:hint="eastAsia"/>
          <w:bCs/>
          <w:sz w:val="32"/>
          <w:szCs w:val="32"/>
        </w:rPr>
        <w:t>0</w:t>
      </w:r>
      <w:r>
        <w:rPr>
          <w:rFonts w:ascii="仿宋" w:eastAsia="仿宋" w:hAnsi="仿宋" w:cs="仿宋" w:hint="eastAsia"/>
          <w:bCs/>
          <w:sz w:val="32"/>
          <w:szCs w:val="32"/>
        </w:rPr>
        <w:t>万元。</w:t>
      </w: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年度公务用车购置数量</w:t>
      </w:r>
      <w:r>
        <w:rPr>
          <w:rFonts w:ascii="仿宋" w:eastAsia="仿宋" w:hAnsi="仿宋" w:cs="仿宋" w:hint="eastAsia"/>
          <w:sz w:val="32"/>
          <w:szCs w:val="32"/>
        </w:rPr>
        <w:t>0</w:t>
      </w:r>
      <w:r>
        <w:rPr>
          <w:rFonts w:ascii="仿宋" w:eastAsia="仿宋" w:hAnsi="仿宋" w:cs="仿宋" w:hint="eastAsia"/>
          <w:sz w:val="32"/>
          <w:szCs w:val="32"/>
        </w:rPr>
        <w:t>辆。未发生公</w:t>
      </w:r>
      <w:r>
        <w:rPr>
          <w:rFonts w:ascii="仿宋" w:eastAsia="仿宋" w:hAnsi="仿宋" w:cs="仿宋" w:hint="eastAsia"/>
          <w:sz w:val="32"/>
          <w:szCs w:val="32"/>
        </w:rPr>
        <w:t>务用车购置费支出、较年初预算无增减变化，较</w:t>
      </w:r>
      <w:r>
        <w:rPr>
          <w:rFonts w:ascii="仿宋" w:eastAsia="仿宋" w:hAnsi="仿宋" w:cs="仿宋" w:hint="eastAsia"/>
          <w:sz w:val="32"/>
          <w:szCs w:val="32"/>
        </w:rPr>
        <w:t>2018</w:t>
      </w:r>
      <w:r>
        <w:rPr>
          <w:rFonts w:ascii="仿宋" w:eastAsia="仿宋" w:hAnsi="仿宋" w:cs="仿宋" w:hint="eastAsia"/>
          <w:sz w:val="32"/>
          <w:szCs w:val="32"/>
        </w:rPr>
        <w:t>年度决算无增减变化。</w:t>
      </w:r>
    </w:p>
    <w:p w:rsidR="00FE6C31" w:rsidRDefault="00F9765D">
      <w:pPr>
        <w:adjustRightInd w:val="0"/>
        <w:snapToGrid w:val="0"/>
        <w:spacing w:line="584" w:lineRule="exact"/>
        <w:ind w:firstLineChars="200" w:firstLine="643"/>
        <w:rPr>
          <w:rFonts w:ascii="仿宋" w:eastAsia="仿宋" w:hAnsi="仿宋" w:cs="仿宋"/>
          <w:sz w:val="32"/>
          <w:szCs w:val="32"/>
          <w:highlight w:val="yellow"/>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年度单位公务用车保有量</w:t>
      </w: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w:t>
      </w:r>
      <w:r>
        <w:rPr>
          <w:rFonts w:ascii="仿宋" w:eastAsia="仿宋" w:hAnsi="仿宋" w:cs="仿宋" w:hint="eastAsia"/>
          <w:bCs/>
          <w:sz w:val="32"/>
          <w:szCs w:val="32"/>
        </w:rPr>
        <w:t>公务用车运行维护费支出</w:t>
      </w:r>
      <w:r>
        <w:rPr>
          <w:rFonts w:ascii="仿宋" w:eastAsia="仿宋" w:hAnsi="仿宋" w:cs="仿宋" w:hint="eastAsia"/>
          <w:bCs/>
          <w:sz w:val="32"/>
          <w:szCs w:val="32"/>
        </w:rPr>
        <w:t>1.4</w:t>
      </w:r>
      <w:r>
        <w:rPr>
          <w:rFonts w:ascii="仿宋" w:eastAsia="仿宋" w:hAnsi="仿宋" w:cs="仿宋" w:hint="eastAsia"/>
          <w:bCs/>
          <w:sz w:val="32"/>
          <w:szCs w:val="32"/>
        </w:rPr>
        <w:t>万元，</w:t>
      </w:r>
      <w:r>
        <w:rPr>
          <w:rFonts w:ascii="仿宋" w:eastAsia="仿宋" w:hAnsi="仿宋" w:cs="仿宋" w:hint="eastAsia"/>
          <w:sz w:val="32"/>
          <w:szCs w:val="32"/>
        </w:rPr>
        <w:t>较年初预算无增减</w:t>
      </w:r>
      <w:r>
        <w:rPr>
          <w:rFonts w:ascii="仿宋" w:eastAsia="仿宋" w:hAnsi="仿宋" w:cs="仿宋" w:hint="eastAsia"/>
          <w:sz w:val="32"/>
          <w:szCs w:val="32"/>
        </w:rPr>
        <w:lastRenderedPageBreak/>
        <w:t>变化，较</w:t>
      </w:r>
      <w:r>
        <w:rPr>
          <w:rFonts w:ascii="仿宋" w:eastAsia="仿宋" w:hAnsi="仿宋" w:cs="仿宋" w:hint="eastAsia"/>
          <w:sz w:val="32"/>
          <w:szCs w:val="32"/>
        </w:rPr>
        <w:t>2018</w:t>
      </w:r>
      <w:r>
        <w:rPr>
          <w:rFonts w:ascii="仿宋" w:eastAsia="仿宋" w:hAnsi="仿宋" w:cs="仿宋" w:hint="eastAsia"/>
          <w:sz w:val="32"/>
          <w:szCs w:val="32"/>
        </w:rPr>
        <w:t>年度决算无增减变化。</w:t>
      </w:r>
    </w:p>
    <w:p w:rsidR="00FE6C31" w:rsidRDefault="00F9765D">
      <w:pPr>
        <w:adjustRightInd w:val="0"/>
        <w:snapToGrid w:val="0"/>
        <w:spacing w:line="584" w:lineRule="exact"/>
        <w:ind w:firstLineChars="200" w:firstLine="643"/>
        <w:rPr>
          <w:rFonts w:ascii="仿宋" w:eastAsia="仿宋_GB2312" w:hAnsi="仿宋" w:cs="仿宋_GB2312"/>
          <w:color w:val="333333"/>
          <w:kern w:val="0"/>
          <w:sz w:val="32"/>
          <w:szCs w:val="32"/>
          <w:shd w:val="clear" w:color="auto" w:fill="FFFFFF"/>
        </w:rPr>
      </w:pPr>
      <w:r>
        <w:rPr>
          <w:rFonts w:ascii="楷体_GB2312" w:eastAsia="楷体_GB2312" w:hAnsi="Times New Roman" w:cs="DengXian-Bold" w:hint="eastAsia"/>
          <w:b/>
          <w:bCs/>
          <w:sz w:val="32"/>
          <w:szCs w:val="32"/>
        </w:rPr>
        <w:t>（三）公务接待费支出</w:t>
      </w:r>
      <w:r>
        <w:rPr>
          <w:rFonts w:ascii="楷体_GB2312" w:eastAsia="楷体_GB2312" w:hAnsi="Times New Roman" w:cs="DengXian-Bold" w:hint="eastAsia"/>
          <w:b/>
          <w:bCs/>
          <w:sz w:val="32"/>
          <w:szCs w:val="32"/>
        </w:rPr>
        <w:t>0</w:t>
      </w:r>
      <w:r>
        <w:rPr>
          <w:rFonts w:ascii="楷体_GB2312" w:eastAsia="楷体_GB2312" w:hAnsi="Times New Roman" w:cs="DengXian-Bold" w:hint="eastAsia"/>
          <w:b/>
          <w:bCs/>
          <w:sz w:val="32"/>
          <w:szCs w:val="32"/>
        </w:rPr>
        <w:t>万元。</w:t>
      </w: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年度公务接待</w:t>
      </w:r>
      <w:r>
        <w:rPr>
          <w:rFonts w:ascii="仿宋" w:eastAsia="仿宋" w:hAnsi="仿宋" w:cs="仿宋" w:hint="eastAsia"/>
          <w:sz w:val="32"/>
          <w:szCs w:val="32"/>
        </w:rPr>
        <w:t>0</w:t>
      </w:r>
      <w:r>
        <w:rPr>
          <w:rFonts w:ascii="仿宋" w:eastAsia="仿宋" w:hAnsi="仿宋" w:cs="仿宋" w:hint="eastAsia"/>
          <w:sz w:val="32"/>
          <w:szCs w:val="32"/>
        </w:rPr>
        <w:t>批次，</w:t>
      </w:r>
      <w:r>
        <w:rPr>
          <w:rFonts w:ascii="仿宋" w:eastAsia="仿宋" w:hAnsi="仿宋" w:cs="仿宋" w:hint="eastAsia"/>
          <w:sz w:val="32"/>
          <w:szCs w:val="32"/>
        </w:rPr>
        <w:t>0</w:t>
      </w:r>
      <w:r>
        <w:rPr>
          <w:rFonts w:ascii="仿宋" w:eastAsia="仿宋" w:hAnsi="仿宋" w:cs="仿宋" w:hint="eastAsia"/>
          <w:sz w:val="32"/>
          <w:szCs w:val="32"/>
        </w:rPr>
        <w:t>人次。未发生公务接待费支出，</w:t>
      </w:r>
      <w:r>
        <w:rPr>
          <w:rFonts w:ascii="仿宋_GB2312" w:eastAsia="仿宋_GB2312" w:cs="DengXian-Regular" w:hint="eastAsia"/>
          <w:sz w:val="32"/>
          <w:szCs w:val="32"/>
        </w:rPr>
        <w:t>较年初预算无增减变化，较</w:t>
      </w:r>
      <w:r>
        <w:rPr>
          <w:rFonts w:ascii="仿宋_GB2312" w:eastAsia="仿宋_GB2312" w:cs="DengXian-Regular" w:hint="eastAsia"/>
          <w:sz w:val="32"/>
          <w:szCs w:val="32"/>
        </w:rPr>
        <w:t>2018</w:t>
      </w:r>
      <w:r>
        <w:rPr>
          <w:rFonts w:ascii="仿宋_GB2312" w:eastAsia="仿宋_GB2312" w:cs="DengXian-Regular" w:hint="eastAsia"/>
          <w:sz w:val="32"/>
          <w:szCs w:val="32"/>
        </w:rPr>
        <w:t>年度决算无增减变化。</w:t>
      </w:r>
    </w:p>
    <w:p w:rsidR="00FE6C31" w:rsidRDefault="00F9765D">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FE6C31" w:rsidRDefault="00F9765D">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（一）绩效管理工作开展情况</w:t>
      </w:r>
      <w:r>
        <w:rPr>
          <w:rFonts w:ascii="仿宋_GB2312" w:eastAsia="仿宋_GB2312" w:hAnsi="仿宋_GB2312" w:cs="仿宋_GB2312" w:hint="eastAsia"/>
          <w:color w:val="333333"/>
          <w:sz w:val="32"/>
          <w:szCs w:val="32"/>
          <w:shd w:val="clear" w:color="auto" w:fill="FFFFFF"/>
        </w:rPr>
        <w:t xml:space="preserve"> </w:t>
      </w:r>
    </w:p>
    <w:p w:rsidR="00FE6C31" w:rsidRDefault="00F9765D">
      <w:pPr>
        <w:ind w:firstLineChars="300" w:firstLine="96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根据财政预算绩效管理要求，</w:t>
      </w:r>
      <w:r>
        <w:rPr>
          <w:rFonts w:ascii="仿宋_GB2312" w:eastAsia="仿宋_GB2312" w:hAnsi="仿宋_GB2312" w:cs="仿宋_GB2312" w:hint="eastAsia"/>
          <w:color w:val="333333"/>
          <w:sz w:val="32"/>
          <w:szCs w:val="32"/>
          <w:shd w:val="clear" w:color="auto" w:fill="FFFFFF"/>
        </w:rPr>
        <w:t>2019</w:t>
      </w:r>
      <w:r w:rsidR="0058194F">
        <w:rPr>
          <w:rFonts w:ascii="仿宋_GB2312" w:eastAsia="仿宋_GB2312" w:hAnsi="仿宋_GB2312" w:cs="仿宋_GB2312" w:hint="eastAsia"/>
          <w:color w:val="333333"/>
          <w:sz w:val="32"/>
          <w:szCs w:val="32"/>
          <w:shd w:val="clear" w:color="auto" w:fill="FFFFFF"/>
        </w:rPr>
        <w:t>年档案馆总体发展规划目标是深入贯彻落实党的十九大</w:t>
      </w:r>
      <w:r>
        <w:rPr>
          <w:rFonts w:ascii="仿宋_GB2312" w:eastAsia="仿宋_GB2312" w:hAnsi="仿宋_GB2312" w:cs="仿宋_GB2312" w:hint="eastAsia"/>
          <w:color w:val="333333"/>
          <w:sz w:val="32"/>
          <w:szCs w:val="32"/>
          <w:shd w:val="clear" w:color="auto" w:fill="FFFFFF"/>
        </w:rPr>
        <w:t>精神，以</w:t>
      </w:r>
      <w:r w:rsidR="0058194F" w:rsidRPr="0058194F">
        <w:rPr>
          <w:rFonts w:ascii="仿宋_GB2312" w:eastAsia="仿宋_GB2312" w:hAnsi="仿宋_GB2312" w:cs="仿宋_GB2312" w:hint="eastAsia"/>
          <w:color w:val="333333"/>
          <w:sz w:val="32"/>
          <w:szCs w:val="32"/>
          <w:shd w:val="clear" w:color="auto" w:fill="FFFFFF"/>
        </w:rPr>
        <w:t>习近平总书记系列重要讲话精神</w:t>
      </w:r>
      <w:r>
        <w:rPr>
          <w:rFonts w:ascii="仿宋_GB2312" w:eastAsia="仿宋_GB2312" w:hAnsi="仿宋_GB2312" w:cs="仿宋_GB2312" w:hint="eastAsia"/>
          <w:color w:val="333333"/>
          <w:sz w:val="32"/>
          <w:szCs w:val="32"/>
          <w:shd w:val="clear" w:color="auto" w:fill="FFFFFF"/>
        </w:rPr>
        <w:t>为指导，完善档案工作体制机制，提升档案工作服务社会、服务民生，服务发展的能力，构建全面覆盖的资源体系、服务人民群众的利用体系和确保档案安全保密的安全体系，不断开创管理体制科学、法规标准完备、基础设施优良、档案资源丰富、信息化程度高、服务功能完善、社会高度自觉的档案工作新局面。重点完成档案信息化建设、档案资源体系建设、档案目标管理认定工作、档案开发利用体系建设、档案安全保障体系建设、档案法治建</w:t>
      </w:r>
      <w:r>
        <w:rPr>
          <w:rFonts w:ascii="仿宋_GB2312" w:eastAsia="仿宋_GB2312" w:hAnsi="仿宋_GB2312" w:cs="仿宋_GB2312" w:hint="eastAsia"/>
          <w:color w:val="333333"/>
          <w:sz w:val="32"/>
          <w:szCs w:val="32"/>
          <w:shd w:val="clear" w:color="auto" w:fill="FFFFFF"/>
        </w:rPr>
        <w:t>设、档案干部队伍建设和档案宣传工作，为加强财政资金管理，提高财政资金的使用效益，遵循“科学规范、分类管理、绩效相关”的原则，运用科学、合理的技校评价方法，对本部门</w:t>
      </w:r>
      <w:r>
        <w:rPr>
          <w:rFonts w:ascii="仿宋_GB2312" w:eastAsia="仿宋_GB2312" w:hAnsi="仿宋_GB2312" w:cs="仿宋_GB2312" w:hint="eastAsia"/>
          <w:color w:val="333333"/>
          <w:sz w:val="32"/>
          <w:szCs w:val="32"/>
          <w:shd w:val="clear" w:color="auto" w:fill="FFFFFF"/>
        </w:rPr>
        <w:t>2019</w:t>
      </w:r>
      <w:r>
        <w:rPr>
          <w:rFonts w:ascii="仿宋_GB2312" w:eastAsia="仿宋_GB2312" w:hAnsi="仿宋_GB2312" w:cs="仿宋_GB2312" w:hint="eastAsia"/>
          <w:color w:val="333333"/>
          <w:sz w:val="32"/>
          <w:szCs w:val="32"/>
          <w:shd w:val="clear" w:color="auto" w:fill="FFFFFF"/>
        </w:rPr>
        <w:t>年度重点工作预算绩效情况进行客观、公正的评价。具体情况如下：</w:t>
      </w:r>
    </w:p>
    <w:p w:rsidR="00FE6C31" w:rsidRDefault="00F9765D" w:rsidP="0058194F">
      <w:pPr>
        <w:pStyle w:val="a6"/>
        <w:widowControl/>
        <w:numPr>
          <w:ilvl w:val="0"/>
          <w:numId w:val="2"/>
        </w:numPr>
        <w:shd w:val="clear" w:color="auto" w:fill="FFFFFF"/>
        <w:spacing w:before="0" w:beforeAutospacing="0" w:after="0" w:afterAutospacing="0" w:line="405" w:lineRule="atLeast"/>
        <w:ind w:firstLineChars="198" w:firstLine="634"/>
        <w:rPr>
          <w:rFonts w:ascii="仿宋_GB2312" w:eastAsia="仿宋_GB2312" w:hAnsi="仿宋_GB2312" w:cs="仿宋_GB2312"/>
          <w:color w:val="484747"/>
          <w:sz w:val="32"/>
          <w:szCs w:val="32"/>
        </w:rPr>
      </w:pPr>
      <w:r>
        <w:rPr>
          <w:rFonts w:ascii="仿宋_GB2312" w:eastAsia="仿宋_GB2312" w:hAnsi="仿宋_GB2312" w:cs="仿宋_GB2312" w:hint="eastAsia"/>
          <w:color w:val="484747"/>
          <w:sz w:val="32"/>
          <w:szCs w:val="32"/>
        </w:rPr>
        <w:lastRenderedPageBreak/>
        <w:t>2019</w:t>
      </w:r>
      <w:r>
        <w:rPr>
          <w:rFonts w:ascii="仿宋_GB2312" w:eastAsia="仿宋_GB2312" w:hAnsi="仿宋_GB2312" w:cs="仿宋_GB2312" w:hint="eastAsia"/>
          <w:color w:val="484747"/>
          <w:sz w:val="32"/>
          <w:szCs w:val="32"/>
        </w:rPr>
        <w:t>年度县档案馆接收档案</w:t>
      </w:r>
      <w:r>
        <w:rPr>
          <w:rFonts w:ascii="仿宋_GB2312" w:eastAsia="仿宋_GB2312" w:hAnsi="仿宋_GB2312" w:cs="仿宋_GB2312" w:hint="eastAsia"/>
          <w:color w:val="484747"/>
          <w:sz w:val="32"/>
          <w:szCs w:val="32"/>
        </w:rPr>
        <w:t>1014</w:t>
      </w:r>
      <w:r>
        <w:rPr>
          <w:rFonts w:ascii="仿宋_GB2312" w:eastAsia="仿宋_GB2312" w:hAnsi="仿宋_GB2312" w:cs="仿宋_GB2312" w:hint="eastAsia"/>
          <w:color w:val="484747"/>
          <w:sz w:val="32"/>
          <w:szCs w:val="32"/>
        </w:rPr>
        <w:t>件，接待利用者</w:t>
      </w:r>
      <w:r>
        <w:rPr>
          <w:rFonts w:ascii="仿宋_GB2312" w:eastAsia="仿宋_GB2312" w:hAnsi="仿宋_GB2312" w:cs="仿宋_GB2312" w:hint="eastAsia"/>
          <w:color w:val="484747"/>
          <w:sz w:val="32"/>
          <w:szCs w:val="32"/>
        </w:rPr>
        <w:t>260</w:t>
      </w:r>
      <w:r>
        <w:rPr>
          <w:rFonts w:ascii="仿宋_GB2312" w:eastAsia="仿宋_GB2312" w:hAnsi="仿宋_GB2312" w:cs="仿宋_GB2312" w:hint="eastAsia"/>
          <w:color w:val="484747"/>
          <w:sz w:val="32"/>
          <w:szCs w:val="32"/>
        </w:rPr>
        <w:t>余人次，调阅档案</w:t>
      </w:r>
      <w:r>
        <w:rPr>
          <w:rFonts w:ascii="仿宋_GB2312" w:eastAsia="仿宋_GB2312" w:hAnsi="仿宋_GB2312" w:cs="仿宋_GB2312" w:hint="eastAsia"/>
          <w:color w:val="484747"/>
          <w:sz w:val="32"/>
          <w:szCs w:val="32"/>
        </w:rPr>
        <w:t>3000</w:t>
      </w:r>
      <w:r>
        <w:rPr>
          <w:rFonts w:ascii="仿宋_GB2312" w:eastAsia="仿宋_GB2312" w:hAnsi="仿宋_GB2312" w:cs="仿宋_GB2312" w:hint="eastAsia"/>
          <w:color w:val="484747"/>
          <w:sz w:val="32"/>
          <w:szCs w:val="32"/>
        </w:rPr>
        <w:t>余卷次，出具证明</w:t>
      </w:r>
      <w:r>
        <w:rPr>
          <w:rFonts w:ascii="仿宋_GB2312" w:eastAsia="仿宋_GB2312" w:hAnsi="仿宋_GB2312" w:cs="仿宋_GB2312" w:hint="eastAsia"/>
          <w:color w:val="484747"/>
          <w:sz w:val="32"/>
          <w:szCs w:val="32"/>
        </w:rPr>
        <w:t>238</w:t>
      </w:r>
      <w:r>
        <w:rPr>
          <w:rFonts w:ascii="仿宋_GB2312" w:eastAsia="仿宋_GB2312" w:hAnsi="仿宋_GB2312" w:cs="仿宋_GB2312" w:hint="eastAsia"/>
          <w:color w:val="484747"/>
          <w:sz w:val="32"/>
          <w:szCs w:val="32"/>
        </w:rPr>
        <w:t>余份。</w:t>
      </w:r>
    </w:p>
    <w:p w:rsidR="00FE6C31" w:rsidRDefault="00F9765D" w:rsidP="0058194F">
      <w:pPr>
        <w:pStyle w:val="a6"/>
        <w:widowControl/>
        <w:numPr>
          <w:ilvl w:val="0"/>
          <w:numId w:val="2"/>
        </w:numPr>
        <w:shd w:val="clear" w:color="auto" w:fill="FFFFFF"/>
        <w:spacing w:before="0" w:beforeAutospacing="0" w:after="0" w:afterAutospacing="0" w:line="405" w:lineRule="atLeast"/>
        <w:ind w:firstLineChars="198" w:firstLine="634"/>
        <w:rPr>
          <w:rFonts w:ascii="仿宋_GB2312" w:eastAsia="仿宋_GB2312" w:hAnsi="仿宋_GB2312" w:cs="仿宋_GB2312"/>
          <w:b/>
          <w:color w:val="333333"/>
          <w:sz w:val="32"/>
          <w:szCs w:val="32"/>
          <w:shd w:val="clear" w:color="auto" w:fill="FFFFFF"/>
        </w:rPr>
      </w:pPr>
      <w:r>
        <w:rPr>
          <w:rFonts w:ascii="仿宋_GB2312" w:eastAsia="仿宋_GB2312" w:hAnsi="仿宋_GB2312" w:cs="仿宋_GB2312" w:hint="eastAsia"/>
          <w:color w:val="484747"/>
          <w:sz w:val="32"/>
          <w:szCs w:val="32"/>
        </w:rPr>
        <w:t>推进我县档案信息化建设，尤其是馆藏档案的录入工作，全年完成文件级目录录入</w:t>
      </w:r>
      <w:r>
        <w:rPr>
          <w:rFonts w:ascii="仿宋_GB2312" w:eastAsia="仿宋_GB2312" w:hAnsi="仿宋_GB2312" w:cs="仿宋_GB2312" w:hint="eastAsia"/>
          <w:color w:val="484747"/>
          <w:sz w:val="32"/>
          <w:szCs w:val="32"/>
        </w:rPr>
        <w:t>4018</w:t>
      </w:r>
      <w:r>
        <w:rPr>
          <w:rFonts w:ascii="仿宋_GB2312" w:eastAsia="仿宋_GB2312" w:hAnsi="仿宋_GB2312" w:cs="仿宋_GB2312" w:hint="eastAsia"/>
          <w:color w:val="484747"/>
          <w:sz w:val="32"/>
          <w:szCs w:val="32"/>
        </w:rPr>
        <w:t>余条，数字化扫描</w:t>
      </w:r>
      <w:r>
        <w:rPr>
          <w:rFonts w:ascii="仿宋_GB2312" w:eastAsia="仿宋_GB2312" w:hAnsi="仿宋_GB2312" w:cs="仿宋_GB2312" w:hint="eastAsia"/>
          <w:color w:val="484747"/>
          <w:sz w:val="32"/>
          <w:szCs w:val="32"/>
        </w:rPr>
        <w:t>4</w:t>
      </w:r>
      <w:r>
        <w:rPr>
          <w:rFonts w:ascii="仿宋_GB2312" w:eastAsia="仿宋_GB2312" w:hAnsi="仿宋_GB2312" w:cs="仿宋_GB2312" w:hint="eastAsia"/>
          <w:color w:val="484747"/>
          <w:sz w:val="32"/>
          <w:szCs w:val="32"/>
        </w:rPr>
        <w:t>万余页。</w:t>
      </w:r>
    </w:p>
    <w:p w:rsidR="00FE6C31" w:rsidRDefault="00F9765D" w:rsidP="0058194F">
      <w:pPr>
        <w:pStyle w:val="a6"/>
        <w:widowControl/>
        <w:numPr>
          <w:ilvl w:val="0"/>
          <w:numId w:val="2"/>
        </w:numPr>
        <w:shd w:val="clear" w:color="auto" w:fill="FFFFFF"/>
        <w:spacing w:before="0" w:beforeAutospacing="0" w:after="0" w:afterAutospacing="0" w:line="405" w:lineRule="atLeast"/>
        <w:ind w:firstLineChars="198" w:firstLine="634"/>
        <w:rPr>
          <w:rFonts w:ascii="仿宋_GB2312" w:eastAsia="仿宋_GB2312" w:hAnsi="仿宋_GB2312" w:cs="仿宋_GB2312"/>
          <w:bCs/>
          <w:color w:val="333333"/>
          <w:sz w:val="32"/>
          <w:szCs w:val="32"/>
          <w:shd w:val="clear" w:color="auto" w:fill="FFFFFF"/>
        </w:rPr>
      </w:pPr>
      <w:r>
        <w:rPr>
          <w:rFonts w:ascii="仿宋_GB2312" w:eastAsia="仿宋_GB2312" w:hAnsi="仿宋_GB2312" w:cs="仿宋_GB2312" w:hint="eastAsia"/>
          <w:color w:val="484747"/>
          <w:sz w:val="32"/>
          <w:szCs w:val="32"/>
        </w:rPr>
        <w:t>全力做好我县农村土地确权档案移交进馆的准备工作。</w:t>
      </w:r>
    </w:p>
    <w:p w:rsidR="00FE6C31" w:rsidRDefault="00F9765D">
      <w:pPr>
        <w:pStyle w:val="a6"/>
        <w:widowControl/>
        <w:shd w:val="clear" w:color="auto" w:fill="FFFFFF"/>
        <w:spacing w:before="0" w:beforeAutospacing="0" w:after="0" w:afterAutospacing="0" w:line="405" w:lineRule="atLeast"/>
        <w:ind w:firstLineChars="200" w:firstLine="640"/>
        <w:rPr>
          <w:rFonts w:ascii="仿宋_GB2312" w:eastAsia="仿宋_GB2312" w:hAnsi="仿宋_GB2312" w:cs="仿宋_GB2312"/>
          <w:bCs/>
          <w:color w:val="333333"/>
          <w:sz w:val="32"/>
          <w:szCs w:val="32"/>
          <w:shd w:val="clear" w:color="auto" w:fill="FFFFFF"/>
        </w:rPr>
      </w:pPr>
      <w:r>
        <w:rPr>
          <w:rFonts w:ascii="仿宋_GB2312" w:eastAsia="仿宋_GB2312" w:hAnsi="仿宋_GB2312" w:cs="仿宋_GB2312" w:hint="eastAsia"/>
          <w:bCs/>
          <w:color w:val="333333"/>
          <w:sz w:val="32"/>
          <w:szCs w:val="32"/>
          <w:shd w:val="clear" w:color="auto" w:fill="FFFFFF"/>
        </w:rPr>
        <w:t>（二）预算项目绩效评价开展情况</w:t>
      </w:r>
      <w:r>
        <w:rPr>
          <w:rFonts w:ascii="仿宋_GB2312" w:eastAsia="仿宋_GB2312" w:hAnsi="仿宋_GB2312" w:cs="仿宋_GB2312" w:hint="eastAsia"/>
          <w:bCs/>
          <w:color w:val="333333"/>
          <w:sz w:val="32"/>
          <w:szCs w:val="32"/>
          <w:shd w:val="clear" w:color="auto" w:fill="FFFFFF"/>
        </w:rPr>
        <w:t xml:space="preserve"> </w:t>
      </w:r>
    </w:p>
    <w:p w:rsidR="00FE6C31" w:rsidRDefault="00F9765D">
      <w:pPr>
        <w:pStyle w:val="a6"/>
        <w:widowControl/>
        <w:shd w:val="clear" w:color="auto" w:fill="FFFFFF"/>
        <w:spacing w:before="0" w:beforeAutospacing="0" w:after="0" w:afterAutospacing="0" w:line="405" w:lineRule="atLeast"/>
        <w:ind w:leftChars="198" w:left="416" w:firstLineChars="200" w:firstLine="640"/>
        <w:rPr>
          <w:rFonts w:ascii="仿宋_GB2312" w:eastAsia="仿宋_GB2312" w:hAnsi="仿宋_GB2312" w:cs="仿宋_GB2312"/>
          <w:bCs/>
          <w:color w:val="333333"/>
          <w:sz w:val="32"/>
          <w:szCs w:val="32"/>
          <w:shd w:val="clear" w:color="auto" w:fill="FFFFFF"/>
        </w:rPr>
      </w:pPr>
      <w:r>
        <w:rPr>
          <w:rFonts w:ascii="仿宋_GB2312" w:eastAsia="仿宋_GB2312" w:hAnsi="仿宋_GB2312" w:cs="仿宋_GB2312" w:hint="eastAsia"/>
          <w:bCs/>
          <w:color w:val="333333"/>
          <w:sz w:val="32"/>
          <w:szCs w:val="32"/>
          <w:shd w:val="clear" w:color="auto" w:fill="FFFFFF"/>
        </w:rPr>
        <w:t>按照市财政预算绩效管理要求，文安县档案馆对</w:t>
      </w:r>
      <w:r>
        <w:rPr>
          <w:rFonts w:ascii="仿宋_GB2312" w:eastAsia="仿宋_GB2312" w:hAnsi="仿宋_GB2312" w:cs="仿宋_GB2312" w:hint="eastAsia"/>
          <w:bCs/>
          <w:color w:val="333333"/>
          <w:sz w:val="32"/>
          <w:szCs w:val="32"/>
          <w:shd w:val="clear" w:color="auto" w:fill="FFFFFF"/>
        </w:rPr>
        <w:t xml:space="preserve"> 2019 </w:t>
      </w:r>
      <w:r>
        <w:rPr>
          <w:rFonts w:ascii="仿宋_GB2312" w:eastAsia="仿宋_GB2312" w:hAnsi="仿宋_GB2312" w:cs="仿宋_GB2312" w:hint="eastAsia"/>
          <w:bCs/>
          <w:color w:val="333333"/>
          <w:sz w:val="32"/>
          <w:szCs w:val="32"/>
          <w:shd w:val="clear" w:color="auto" w:fill="FFFFFF"/>
        </w:rPr>
        <w:t>年初确定的部门一般公共预算支出专项项目全面开展了绩效自评。我局部门决算专项项目</w:t>
      </w:r>
      <w:r>
        <w:rPr>
          <w:rFonts w:ascii="仿宋_GB2312" w:eastAsia="仿宋_GB2312" w:hAnsi="仿宋_GB2312" w:cs="仿宋_GB2312" w:hint="eastAsia"/>
          <w:bCs/>
          <w:color w:val="333333"/>
          <w:sz w:val="32"/>
          <w:szCs w:val="32"/>
          <w:shd w:val="clear" w:color="auto" w:fill="FFFFFF"/>
        </w:rPr>
        <w:t xml:space="preserve"> 2</w:t>
      </w:r>
      <w:r>
        <w:rPr>
          <w:rFonts w:ascii="仿宋_GB2312" w:eastAsia="仿宋_GB2312" w:hAnsi="仿宋_GB2312" w:cs="仿宋_GB2312" w:hint="eastAsia"/>
          <w:bCs/>
          <w:color w:val="333333"/>
          <w:sz w:val="32"/>
          <w:szCs w:val="32"/>
          <w:shd w:val="clear" w:color="auto" w:fill="FFFFFF"/>
        </w:rPr>
        <w:t>项，共涉及预算资金</w:t>
      </w:r>
      <w:r>
        <w:rPr>
          <w:rFonts w:ascii="仿宋_GB2312" w:eastAsia="仿宋_GB2312" w:hAnsi="仿宋_GB2312" w:cs="仿宋_GB2312" w:hint="eastAsia"/>
          <w:bCs/>
          <w:color w:val="333333"/>
          <w:sz w:val="32"/>
          <w:szCs w:val="32"/>
          <w:shd w:val="clear" w:color="auto" w:fill="FFFFFF"/>
        </w:rPr>
        <w:t>25</w:t>
      </w:r>
      <w:r>
        <w:rPr>
          <w:rFonts w:ascii="仿宋_GB2312" w:eastAsia="仿宋_GB2312" w:hAnsi="仿宋_GB2312" w:cs="仿宋_GB2312" w:hint="eastAsia"/>
          <w:bCs/>
          <w:color w:val="333333"/>
          <w:sz w:val="32"/>
          <w:szCs w:val="32"/>
          <w:shd w:val="clear" w:color="auto" w:fill="FFFFFF"/>
        </w:rPr>
        <w:t>万元，绩效自评覆盖率达到</w:t>
      </w:r>
      <w:r>
        <w:rPr>
          <w:rFonts w:ascii="仿宋_GB2312" w:eastAsia="仿宋_GB2312" w:hAnsi="仿宋_GB2312" w:cs="仿宋_GB2312" w:hint="eastAsia"/>
          <w:bCs/>
          <w:color w:val="333333"/>
          <w:sz w:val="32"/>
          <w:szCs w:val="32"/>
          <w:shd w:val="clear" w:color="auto" w:fill="FFFFFF"/>
        </w:rPr>
        <w:t xml:space="preserve"> 100%</w:t>
      </w:r>
      <w:r>
        <w:rPr>
          <w:rFonts w:ascii="仿宋_GB2312" w:eastAsia="仿宋_GB2312" w:hAnsi="仿宋_GB2312" w:cs="仿宋_GB2312" w:hint="eastAsia"/>
          <w:bCs/>
          <w:color w:val="333333"/>
          <w:sz w:val="32"/>
          <w:szCs w:val="32"/>
          <w:shd w:val="clear" w:color="auto" w:fill="FFFFFF"/>
        </w:rPr>
        <w:t>。</w:t>
      </w:r>
    </w:p>
    <w:p w:rsidR="00FE6C31" w:rsidRDefault="00F9765D">
      <w:pPr>
        <w:pStyle w:val="a6"/>
        <w:widowControl/>
        <w:shd w:val="clear" w:color="auto" w:fill="FFFFFF"/>
        <w:spacing w:before="0" w:beforeAutospacing="0" w:after="0" w:afterAutospacing="0" w:line="405" w:lineRule="atLeast"/>
        <w:ind w:firstLineChars="200" w:firstLine="640"/>
        <w:rPr>
          <w:rFonts w:ascii="仿宋_GB2312" w:eastAsia="仿宋_GB2312" w:hAnsi="仿宋_GB2312" w:cs="仿宋_GB2312"/>
          <w:bCs/>
          <w:color w:val="333333"/>
          <w:sz w:val="32"/>
          <w:szCs w:val="32"/>
          <w:shd w:val="clear" w:color="auto" w:fill="FFFFFF"/>
        </w:rPr>
      </w:pPr>
      <w:r>
        <w:rPr>
          <w:rFonts w:ascii="仿宋_GB2312" w:eastAsia="仿宋_GB2312" w:hAnsi="仿宋_GB2312" w:cs="仿宋_GB2312" w:hint="eastAsia"/>
          <w:bCs/>
          <w:color w:val="333333"/>
          <w:sz w:val="32"/>
          <w:szCs w:val="32"/>
          <w:shd w:val="clear" w:color="auto" w:fill="FFFFFF"/>
        </w:rPr>
        <w:t>（三）预算项目绩效自评选例</w:t>
      </w:r>
      <w:r>
        <w:rPr>
          <w:rFonts w:ascii="仿宋_GB2312" w:eastAsia="仿宋_GB2312" w:hAnsi="仿宋_GB2312" w:cs="仿宋_GB2312" w:hint="eastAsia"/>
          <w:bCs/>
          <w:color w:val="333333"/>
          <w:sz w:val="32"/>
          <w:szCs w:val="32"/>
          <w:shd w:val="clear" w:color="auto" w:fill="FFFFFF"/>
        </w:rPr>
        <w:t xml:space="preserve"> </w:t>
      </w:r>
    </w:p>
    <w:p w:rsidR="00FE6C31" w:rsidRDefault="00F9765D">
      <w:pPr>
        <w:pStyle w:val="a6"/>
        <w:widowControl/>
        <w:shd w:val="clear" w:color="auto" w:fill="FFFFFF"/>
        <w:spacing w:before="0" w:beforeAutospacing="0" w:after="0" w:afterAutospacing="0" w:line="405" w:lineRule="atLeast"/>
        <w:ind w:firstLineChars="300" w:firstLine="960"/>
        <w:rPr>
          <w:rFonts w:ascii="仿宋_GB2312" w:eastAsia="仿宋_GB2312" w:hAnsi="仿宋_GB2312" w:cs="仿宋_GB2312"/>
          <w:bCs/>
          <w:color w:val="333333"/>
          <w:sz w:val="32"/>
          <w:szCs w:val="32"/>
          <w:shd w:val="clear" w:color="auto" w:fill="FFFFFF"/>
        </w:rPr>
      </w:pPr>
      <w:r>
        <w:rPr>
          <w:rFonts w:ascii="仿宋_GB2312" w:eastAsia="仿宋_GB2312" w:hAnsi="仿宋_GB2312" w:cs="仿宋_GB2312" w:hint="eastAsia"/>
          <w:bCs/>
          <w:color w:val="333333"/>
          <w:sz w:val="32"/>
          <w:szCs w:val="32"/>
          <w:shd w:val="clear" w:color="auto" w:fill="FFFFFF"/>
        </w:rPr>
        <w:t>”档案数字化扫描经费”项目、按照中办、国办要求，要把数字档案馆（室）建设作为“十三五”期间档案事业发展的重要任务，列入信息化建设整体规划，加快存量档案数字化和增量档案电子化步伐。根据项目实施目的，设定该项目产出指标为解决扫描任务，保证数字化扫描正常开展</w:t>
      </w:r>
      <w:r>
        <w:rPr>
          <w:rFonts w:ascii="仿宋_GB2312" w:eastAsia="仿宋_GB2312" w:hAnsi="仿宋_GB2312" w:cs="仿宋_GB2312" w:hint="eastAsia"/>
          <w:bCs/>
          <w:color w:val="333333"/>
          <w:sz w:val="32"/>
          <w:szCs w:val="32"/>
          <w:shd w:val="clear" w:color="auto" w:fill="FFFFFF"/>
        </w:rPr>
        <w:t>；设定效果指标是保障电子档案安全与保管，实现资源共享满意度。“</w:t>
      </w:r>
      <w:r w:rsidR="0058194F">
        <w:rPr>
          <w:rFonts w:ascii="仿宋_GB2312" w:eastAsia="仿宋_GB2312" w:hAnsi="仿宋_GB2312" w:cs="仿宋_GB2312" w:hint="eastAsia"/>
          <w:bCs/>
          <w:color w:val="333333"/>
          <w:sz w:val="32"/>
          <w:szCs w:val="32"/>
          <w:shd w:val="clear" w:color="auto" w:fill="FFFFFF"/>
        </w:rPr>
        <w:t>庆祝改革</w:t>
      </w:r>
      <w:r>
        <w:rPr>
          <w:rFonts w:ascii="仿宋_GB2312" w:eastAsia="仿宋_GB2312" w:hAnsi="仿宋_GB2312" w:cs="仿宋_GB2312" w:hint="eastAsia"/>
          <w:bCs/>
          <w:color w:val="333333"/>
          <w:sz w:val="32"/>
          <w:szCs w:val="32"/>
          <w:shd w:val="clear" w:color="auto" w:fill="FFFFFF"/>
        </w:rPr>
        <w:t>开放</w:t>
      </w:r>
      <w:r>
        <w:rPr>
          <w:rFonts w:ascii="仿宋_GB2312" w:eastAsia="仿宋_GB2312" w:hAnsi="仿宋_GB2312" w:cs="仿宋_GB2312" w:hint="eastAsia"/>
          <w:bCs/>
          <w:color w:val="333333"/>
          <w:sz w:val="32"/>
          <w:szCs w:val="32"/>
          <w:shd w:val="clear" w:color="auto" w:fill="FFFFFF"/>
        </w:rPr>
        <w:t>40</w:t>
      </w:r>
      <w:r>
        <w:rPr>
          <w:rFonts w:ascii="仿宋_GB2312" w:eastAsia="仿宋_GB2312" w:hAnsi="仿宋_GB2312" w:cs="仿宋_GB2312" w:hint="eastAsia"/>
          <w:bCs/>
          <w:color w:val="333333"/>
          <w:sz w:val="32"/>
          <w:szCs w:val="32"/>
          <w:shd w:val="clear" w:color="auto" w:fill="FFFFFF"/>
        </w:rPr>
        <w:t>周年电视宣传片”项目。绩效自评等级为“良”。</w:t>
      </w:r>
    </w:p>
    <w:p w:rsidR="00FE6C31" w:rsidRDefault="00F9765D">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七、其他重要事项的说明</w:t>
      </w:r>
    </w:p>
    <w:p w:rsidR="00FE6C31" w:rsidRDefault="00F9765D">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FE6C31" w:rsidRDefault="00F9765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年度机关运行经费支出</w:t>
      </w:r>
      <w:r>
        <w:rPr>
          <w:rFonts w:ascii="仿宋_GB2312" w:eastAsia="仿宋_GB2312" w:hAnsi="Times New Roman" w:cs="DengXian-Regular" w:hint="eastAsia"/>
          <w:sz w:val="32"/>
          <w:szCs w:val="32"/>
        </w:rPr>
        <w:t>17.38</w:t>
      </w:r>
      <w:r>
        <w:rPr>
          <w:rFonts w:ascii="仿宋_GB2312" w:eastAsia="仿宋_GB2312" w:hAnsi="Times New Roman" w:cs="DengXian-Regular" w:hint="eastAsia"/>
          <w:sz w:val="32"/>
          <w:szCs w:val="32"/>
        </w:rPr>
        <w:t>万元，比</w:t>
      </w:r>
      <w:r>
        <w:rPr>
          <w:rFonts w:ascii="仿宋_GB2312" w:eastAsia="仿宋_GB2312" w:hAnsi="Times New Roman" w:cs="DengXian-Regular" w:hint="eastAsia"/>
          <w:sz w:val="32"/>
          <w:szCs w:val="32"/>
        </w:rPr>
        <w:t>2018</w:t>
      </w:r>
      <w:r>
        <w:rPr>
          <w:rFonts w:ascii="仿宋_GB2312" w:eastAsia="仿宋_GB2312" w:hAnsi="Times New Roman" w:cs="DengXian-Regular" w:hint="eastAsia"/>
          <w:sz w:val="32"/>
          <w:szCs w:val="32"/>
        </w:rPr>
        <w:t>年度增加</w:t>
      </w:r>
      <w:r>
        <w:rPr>
          <w:rFonts w:ascii="仿宋_GB2312" w:eastAsia="仿宋_GB2312" w:hAnsi="Times New Roman" w:cs="DengXian-Regular" w:hint="eastAsia"/>
          <w:sz w:val="32"/>
          <w:szCs w:val="32"/>
        </w:rPr>
        <w:t>1.57</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，增长</w:t>
      </w:r>
      <w:r>
        <w:rPr>
          <w:rFonts w:ascii="仿宋_GB2312" w:eastAsia="仿宋_GB2312" w:hAnsi="Times New Roman" w:cs="DengXian-Regular" w:hint="eastAsia"/>
          <w:sz w:val="32"/>
          <w:szCs w:val="32"/>
        </w:rPr>
        <w:t>9%</w:t>
      </w:r>
      <w:r>
        <w:rPr>
          <w:rFonts w:ascii="仿宋_GB2312" w:eastAsia="仿宋_GB2312" w:hAnsi="Times New Roman" w:cs="DengXian-Regular" w:hint="eastAsia"/>
          <w:sz w:val="32"/>
          <w:szCs w:val="32"/>
        </w:rPr>
        <w:t>。主要原因是</w:t>
      </w:r>
      <w:r>
        <w:rPr>
          <w:rFonts w:ascii="仿宋_GB2312" w:eastAsia="仿宋_GB2312" w:hAnsi="仿宋_GB2312" w:cs="仿宋_GB2312" w:hint="eastAsia"/>
          <w:color w:val="333333"/>
          <w:sz w:val="32"/>
          <w:szCs w:val="32"/>
          <w:shd w:val="clear" w:color="auto" w:fill="FFFFFF"/>
        </w:rPr>
        <w:t>日常办公运行支出增加</w:t>
      </w:r>
      <w:r>
        <w:rPr>
          <w:rFonts w:ascii="仿宋_GB2312" w:eastAsia="仿宋_GB2312" w:hAnsi="Times New Roman" w:cs="DengXian-Regular" w:hint="eastAsia"/>
          <w:sz w:val="32"/>
          <w:szCs w:val="32"/>
        </w:rPr>
        <w:t>。</w:t>
      </w:r>
    </w:p>
    <w:p w:rsidR="00FE6C31" w:rsidRDefault="00F9765D">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FE6C31" w:rsidRDefault="00F9765D">
      <w:pPr>
        <w:widowControl/>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0</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r>
        <w:rPr>
          <w:rFonts w:ascii="仿宋_GB2312" w:eastAsia="仿宋_GB2312" w:hAnsi="仿宋_GB2312" w:cs="仿宋_GB2312"/>
          <w:color w:val="000000"/>
          <w:kern w:val="0"/>
          <w:sz w:val="32"/>
          <w:szCs w:val="32"/>
        </w:rPr>
        <w:t>。</w:t>
      </w:r>
    </w:p>
    <w:p w:rsidR="00FE6C31" w:rsidRDefault="00F9765D">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FE6C31" w:rsidRDefault="00F9765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12</w:t>
      </w:r>
      <w:r>
        <w:rPr>
          <w:rFonts w:ascii="仿宋_GB2312" w:eastAsia="仿宋_GB2312" w:hAnsi="Times New Roman" w:cs="DengXian-Regular" w:hint="eastAsia"/>
          <w:sz w:val="32"/>
          <w:szCs w:val="32"/>
        </w:rPr>
        <w:t>月</w:t>
      </w:r>
      <w:r>
        <w:rPr>
          <w:rFonts w:ascii="仿宋_GB2312" w:eastAsia="仿宋_GB2312" w:hAnsi="Times New Roman" w:cs="DengXian-Regular" w:hint="eastAsia"/>
          <w:sz w:val="32"/>
          <w:szCs w:val="32"/>
        </w:rPr>
        <w:t>31</w:t>
      </w:r>
      <w:r>
        <w:rPr>
          <w:rFonts w:ascii="仿宋_GB2312" w:eastAsia="仿宋_GB2312" w:hAnsi="Times New Roman" w:cs="DengXian-Regular" w:hint="eastAsia"/>
          <w:sz w:val="32"/>
          <w:szCs w:val="32"/>
        </w:rPr>
        <w:t>日，本部门共有车辆</w:t>
      </w: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辆，与上年数持平。</w:t>
      </w:r>
    </w:p>
    <w:p w:rsidR="00FE6C31" w:rsidRDefault="00F9765D">
      <w:pPr>
        <w:keepNext/>
        <w:keepLines/>
        <w:snapToGrid w:val="0"/>
        <w:spacing w:line="580" w:lineRule="exact"/>
        <w:ind w:firstLineChars="200" w:firstLine="640"/>
        <w:outlineLvl w:val="2"/>
        <w:rPr>
          <w:rFonts w:ascii="仿宋_GB2312" w:eastAsia="仿宋_GB2312" w:hAnsi="Times New Roman" w:cs="DengXian-Regular"/>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台（套）；单位价值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台（套），与上年数持平。</w:t>
      </w:r>
    </w:p>
    <w:p w:rsidR="00FE6C31" w:rsidRDefault="00F9765D">
      <w:pPr>
        <w:keepNext/>
        <w:keepLines/>
        <w:snapToGrid w:val="0"/>
        <w:spacing w:line="580" w:lineRule="exact"/>
        <w:ind w:firstLineChars="200" w:firstLine="643"/>
        <w:outlineLvl w:val="2"/>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w:t>
      </w:r>
      <w:r>
        <w:rPr>
          <w:rFonts w:ascii="楷体_GB2312" w:eastAsia="楷体_GB2312" w:hAnsi="Times New Roman" w:cs="DengXian-Bold" w:hint="eastAsia"/>
          <w:b/>
          <w:bCs/>
          <w:sz w:val="32"/>
          <w:szCs w:val="32"/>
        </w:rPr>
        <w:t>四</w:t>
      </w:r>
      <w:r>
        <w:rPr>
          <w:rFonts w:ascii="楷体_GB2312" w:eastAsia="楷体_GB2312" w:hAnsi="Times New Roman" w:cs="DengXian-Bold" w:hint="eastAsia"/>
          <w:b/>
          <w:bCs/>
          <w:sz w:val="32"/>
          <w:szCs w:val="32"/>
        </w:rPr>
        <w:t>）</w:t>
      </w:r>
      <w:r>
        <w:rPr>
          <w:rFonts w:ascii="楷体_GB2312" w:eastAsia="楷体_GB2312" w:hAnsi="Times New Roman" w:cs="DengXian-Bold" w:hint="eastAsia"/>
          <w:b/>
          <w:bCs/>
          <w:sz w:val="32"/>
          <w:szCs w:val="32"/>
        </w:rPr>
        <w:t>其他需要说明的</w:t>
      </w:r>
      <w:r>
        <w:rPr>
          <w:rFonts w:ascii="楷体_GB2312" w:eastAsia="楷体_GB2312" w:hAnsi="Times New Roman" w:cs="DengXian-Bold" w:hint="eastAsia"/>
          <w:b/>
          <w:bCs/>
          <w:sz w:val="32"/>
          <w:szCs w:val="32"/>
        </w:rPr>
        <w:t>情况</w:t>
      </w:r>
      <w:bookmarkStart w:id="0" w:name="_GoBack"/>
      <w:bookmarkEnd w:id="0"/>
    </w:p>
    <w:p w:rsidR="00FE6C31" w:rsidRDefault="00F9765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1. </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2019</w:t>
      </w:r>
      <w:r>
        <w:rPr>
          <w:rFonts w:ascii="仿宋_GB2312" w:eastAsia="仿宋_GB2312" w:hAnsi="Times New Roman" w:cs="DengXian-Regular" w:hint="eastAsia"/>
          <w:sz w:val="32"/>
          <w:szCs w:val="32"/>
        </w:rPr>
        <w:t>年度有收支及结转结余情况，参照决算</w:t>
      </w:r>
      <w:r>
        <w:rPr>
          <w:rFonts w:ascii="仿宋_GB2312" w:eastAsia="仿宋_GB2312" w:hAnsi="Times New Roman" w:cs="DengXian-Regular" w:hint="eastAsia"/>
          <w:sz w:val="32"/>
          <w:szCs w:val="32"/>
        </w:rPr>
        <w:t>cs01</w:t>
      </w:r>
      <w:r>
        <w:rPr>
          <w:rFonts w:ascii="仿宋_GB2312" w:eastAsia="仿宋_GB2312" w:hAnsi="Times New Roman" w:cs="DengXian-Regular" w:hint="eastAsia"/>
          <w:sz w:val="32"/>
          <w:szCs w:val="32"/>
        </w:rPr>
        <w:t>年初结转结余调整情况表。</w:t>
      </w:r>
    </w:p>
    <w:p w:rsidR="00FE6C31" w:rsidRDefault="00F9765D">
      <w:pPr>
        <w:adjustRightInd w:val="0"/>
        <w:snapToGrid w:val="0"/>
        <w:spacing w:line="580" w:lineRule="exact"/>
        <w:ind w:firstLineChars="200" w:firstLine="640"/>
        <w:rPr>
          <w:rFonts w:ascii="宋体" w:eastAsia="宋体" w:hAnsi="宋体" w:cs="MS-UIGothic,Bold"/>
          <w:b/>
          <w:bCs/>
          <w:kern w:val="0"/>
          <w:sz w:val="44"/>
          <w:szCs w:val="44"/>
        </w:rPr>
        <w:sectPr w:rsidR="00FE6C31">
          <w:type w:val="continuous"/>
          <w:pgSz w:w="11906" w:h="16838"/>
          <w:pgMar w:top="2098" w:right="1474" w:bottom="1984" w:left="1588" w:header="851" w:footer="992" w:gutter="0"/>
          <w:pgNumType w:fmt="numberInDash"/>
          <w:cols w:space="0"/>
          <w:docGrid w:type="lines" w:linePitch="312"/>
        </w:sectPr>
      </w:pPr>
      <w:r>
        <w:rPr>
          <w:rFonts w:ascii="仿宋_GB2312" w:eastAsia="仿宋_GB2312" w:hAnsi="Times New Roman" w:cs="DengXian-Regular" w:hint="eastAsia"/>
          <w:sz w:val="32"/>
          <w:szCs w:val="32"/>
        </w:rPr>
        <w:t xml:space="preserve">2. </w:t>
      </w:r>
      <w:r>
        <w:rPr>
          <w:rFonts w:ascii="仿宋_GB2312" w:eastAsia="仿宋_GB2312" w:hAnsi="Times New Roman" w:cs="DengXian-Regular" w:hint="eastAsia"/>
          <w:sz w:val="32"/>
          <w:szCs w:val="32"/>
        </w:rPr>
        <w:t>由于决算公开表格中金额数值应当保留两位小数，公开数据为四舍五入计算结果，个别数据合计项与分项之和存在小数点后差额，特此说明。</w:t>
      </w:r>
    </w:p>
    <w:p w:rsidR="00FE6C31" w:rsidRDefault="00FE6C31">
      <w:pPr>
        <w:rPr>
          <w:rFonts w:ascii="黑体" w:eastAsia="黑体" w:hAnsi="黑体" w:cs="黑体"/>
          <w:sz w:val="56"/>
          <w:szCs w:val="72"/>
        </w:rPr>
        <w:sectPr w:rsidR="00FE6C31">
          <w:headerReference w:type="default" r:id="rId19"/>
          <w:footerReference w:type="default" r:id="rId20"/>
          <w:headerReference w:type="first" r:id="rId21"/>
          <w:footerReference w:type="first" r:id="rId22"/>
          <w:type w:val="continuous"/>
          <w:pgSz w:w="11906" w:h="16838"/>
          <w:pgMar w:top="2041" w:right="1531" w:bottom="2041" w:left="1531" w:header="851" w:footer="992" w:gutter="0"/>
          <w:pgNumType w:fmt="numberInDash"/>
          <w:cols w:space="0"/>
          <w:titlePg/>
          <w:docGrid w:type="lines" w:linePitch="312"/>
        </w:sectPr>
      </w:pPr>
    </w:p>
    <w:p w:rsidR="00FE6C31" w:rsidRDefault="00FE6C31">
      <w:pPr>
        <w:rPr>
          <w:rFonts w:ascii="黑体" w:eastAsia="黑体" w:hAnsi="黑体" w:cs="黑体"/>
          <w:sz w:val="56"/>
          <w:szCs w:val="72"/>
        </w:rPr>
      </w:pPr>
    </w:p>
    <w:p w:rsidR="00FE6C31" w:rsidRDefault="00FE6C31">
      <w:pPr>
        <w:jc w:val="center"/>
        <w:rPr>
          <w:sz w:val="72"/>
        </w:rPr>
      </w:pPr>
      <w:r>
        <w:rPr>
          <w:sz w:val="72"/>
        </w:rPr>
        <w:pict>
          <v:shape id="_x0000_s1028" type="#_x0000_t202" style="position:absolute;left:0;text-align:left;margin-left:-80.45pt;margin-top:34.8pt;width:613.65pt;height:263.1pt;z-index:251685888;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fillcolor="#ffd966" strokecolor="#ffd966" strokeweight=".5pt">
            <v:fill r:id="rId14" o:title="5%" color2="white [3212]" type="pattern"/>
            <v:stroke joinstyle="round"/>
            <v:textbox>
              <w:txbxContent>
                <w:p w:rsidR="00FE6C31" w:rsidRDefault="00F9765D">
                  <w:pPr>
                    <w:widowControl/>
                    <w:jc w:val="center"/>
                  </w:pPr>
                  <w:r>
                    <w:rPr>
                      <w:rFonts w:ascii="黑体" w:eastAsia="黑体" w:hAnsi="黑体" w:cs="黑体" w:hint="eastAsia"/>
                      <w:color w:val="000000" w:themeColor="text1"/>
                      <w:sz w:val="90"/>
                      <w:szCs w:val="90"/>
                    </w:rPr>
                    <w:t>第三部分</w:t>
                  </w:r>
                  <w:r>
                    <w:rPr>
                      <w:rFonts w:ascii="黑体" w:eastAsia="黑体" w:hAnsi="黑体" w:cs="黑体" w:hint="eastAsia"/>
                      <w:color w:val="000000" w:themeColor="text1"/>
                      <w:sz w:val="90"/>
                      <w:szCs w:val="90"/>
                    </w:rPr>
                    <w:t xml:space="preserve"> </w:t>
                  </w:r>
                  <w:r>
                    <w:rPr>
                      <w:rFonts w:ascii="黑体" w:eastAsia="黑体" w:hAnsi="黑体" w:cs="黑体" w:hint="eastAsia"/>
                      <w:color w:val="000000" w:themeColor="text1"/>
                      <w:sz w:val="90"/>
                      <w:szCs w:val="90"/>
                    </w:rPr>
                    <w:t>名词解释</w:t>
                  </w:r>
                </w:p>
              </w:txbxContent>
            </v:textbox>
          </v:shape>
        </w:pict>
      </w:r>
    </w:p>
    <w:p w:rsidR="00FE6C31" w:rsidRDefault="00FE6C31"/>
    <w:p w:rsidR="00FE6C31" w:rsidRDefault="00FE6C31"/>
    <w:p w:rsidR="00FE6C31" w:rsidRDefault="00FE6C31"/>
    <w:p w:rsidR="00FE6C31" w:rsidRDefault="00FE6C31"/>
    <w:p w:rsidR="00FE6C31" w:rsidRDefault="00FE6C31"/>
    <w:p w:rsidR="00FE6C31" w:rsidRDefault="00FE6C31"/>
    <w:p w:rsidR="00FE6C31" w:rsidRDefault="00FE6C31"/>
    <w:p w:rsidR="00FE6C31" w:rsidRDefault="00FE6C31"/>
    <w:p w:rsidR="00FE6C31" w:rsidRDefault="00FE6C31"/>
    <w:p w:rsidR="00FE6C31" w:rsidRDefault="00FE6C31"/>
    <w:p w:rsidR="00FE6C31" w:rsidRDefault="00FE6C31"/>
    <w:p w:rsidR="00FE6C31" w:rsidRDefault="00FE6C31"/>
    <w:p w:rsidR="00FE6C31" w:rsidRDefault="00FE6C31">
      <w:pPr>
        <w:tabs>
          <w:tab w:val="left" w:pos="886"/>
        </w:tabs>
        <w:jc w:val="left"/>
        <w:sectPr w:rsidR="00FE6C31">
          <w:headerReference w:type="first" r:id="rId23"/>
          <w:pgSz w:w="11906" w:h="16838"/>
          <w:pgMar w:top="2041" w:right="1531" w:bottom="2041" w:left="1531" w:header="851" w:footer="992" w:gutter="0"/>
          <w:pgNumType w:fmt="numberInDash"/>
          <w:cols w:space="0"/>
          <w:titlePg/>
          <w:docGrid w:type="lines" w:linePitch="312"/>
        </w:sectPr>
      </w:pPr>
    </w:p>
    <w:p w:rsidR="00FE6C31" w:rsidRDefault="00F9765D">
      <w:pPr>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FE6C31" w:rsidRDefault="00F9765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FE6C31" w:rsidRDefault="00F9765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FE6C31" w:rsidRDefault="00F9765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FE6C31" w:rsidRDefault="00F9765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FE6C31" w:rsidRDefault="00F9765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FE6C31" w:rsidRDefault="00F9765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w:t>
      </w:r>
      <w:r>
        <w:rPr>
          <w:rFonts w:ascii="仿宋_GB2312" w:eastAsia="仿宋_GB2312" w:hAnsi="宋体" w:cs="Times New Roman" w:hint="eastAsia"/>
          <w:color w:val="000000"/>
          <w:kern w:val="0"/>
          <w:sz w:val="32"/>
          <w:szCs w:val="32"/>
        </w:rPr>
        <w:t>到下年或以后年度继续使用的资金，或项目已完成等产生的结余资金。</w:t>
      </w:r>
    </w:p>
    <w:p w:rsidR="00FE6C31" w:rsidRDefault="00F9765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FE6C31" w:rsidRDefault="00F9765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FE6C31" w:rsidRDefault="00F9765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FE6C31" w:rsidRDefault="00F9765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w:t>
      </w:r>
      <w:r>
        <w:rPr>
          <w:rFonts w:ascii="仿宋_GB2312" w:eastAsia="仿宋_GB2312" w:hAnsi="宋体" w:cs="Times New Roman" w:hint="eastAsia"/>
          <w:color w:val="000000"/>
          <w:kern w:val="0"/>
          <w:sz w:val="32"/>
          <w:szCs w:val="32"/>
        </w:rPr>
        <w:t>部门集中安排的用于购置固定资产、战备性和应急性储备、土地和无形资产，以及购建基础设施、大型修缮和财政支持企业更新改造所发生的支出。</w:t>
      </w:r>
    </w:p>
    <w:p w:rsidR="00FE6C31" w:rsidRDefault="00F9765D">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w:t>
      </w:r>
      <w:r>
        <w:rPr>
          <w:rFonts w:ascii="仿宋_GB2312" w:eastAsia="仿宋_GB2312" w:hAnsi="宋体" w:cs="Times New Roman" w:hint="eastAsia"/>
          <w:color w:val="000000"/>
          <w:kern w:val="0"/>
          <w:sz w:val="32"/>
          <w:szCs w:val="32"/>
        </w:rPr>
        <w:t>支的各类公务接待（含外宾接待）支出。</w:t>
      </w:r>
    </w:p>
    <w:p w:rsidR="00FE6C31" w:rsidRDefault="00F9765D">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FE6C31" w:rsidRDefault="00F9765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FE6C31" w:rsidRDefault="00F9765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FE6C31" w:rsidRDefault="00F9765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w:t>
      </w:r>
      <w:r>
        <w:rPr>
          <w:rFonts w:ascii="仿宋_GB2312" w:eastAsia="仿宋_GB2312" w:hAnsi="宋体" w:cs="Times New Roman" w:hint="eastAsia"/>
          <w:color w:val="000000"/>
          <w:kern w:val="0"/>
          <w:sz w:val="32"/>
          <w:szCs w:val="32"/>
        </w:rPr>
        <w:t>、差旅费、会议费、福利费、日常维修费、专用材料以及一般设备购置费、办公用房水电费、办公用房取暖费、办公用房物业管理费、公务用车运行维护费以及其他费用。</w:t>
      </w:r>
    </w:p>
    <w:p w:rsidR="00FE6C31" w:rsidRDefault="00F9765D">
      <w:pPr>
        <w:tabs>
          <w:tab w:val="left" w:pos="235"/>
        </w:tabs>
        <w:ind w:firstLineChars="200" w:firstLine="643"/>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b/>
          <w:bCs/>
          <w:color w:val="000000"/>
          <w:kern w:val="0"/>
          <w:sz w:val="32"/>
          <w:szCs w:val="32"/>
        </w:rPr>
        <w:t>:</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FE6C31" w:rsidRDefault="00FE6C31"/>
    <w:p w:rsidR="00FE6C31" w:rsidRDefault="00FE6C31"/>
    <w:p w:rsidR="00FE6C31" w:rsidRDefault="00FE6C31"/>
    <w:p w:rsidR="00FE6C31" w:rsidRDefault="00FE6C31">
      <w:pPr>
        <w:tabs>
          <w:tab w:val="left" w:pos="235"/>
        </w:tabs>
        <w:jc w:val="left"/>
        <w:sectPr w:rsidR="00FE6C31">
          <w:headerReference w:type="default" r:id="rId24"/>
          <w:pgSz w:w="11906" w:h="16838"/>
          <w:pgMar w:top="2098" w:right="1474" w:bottom="1985" w:left="1588" w:header="851" w:footer="992" w:gutter="0"/>
          <w:pgNumType w:fmt="numberInDash"/>
          <w:cols w:space="425"/>
          <w:docGrid w:type="lines" w:linePitch="312"/>
        </w:sectPr>
      </w:pPr>
    </w:p>
    <w:p w:rsidR="00FE6C31" w:rsidRDefault="00FE6C31">
      <w:pPr>
        <w:tabs>
          <w:tab w:val="left" w:pos="886"/>
        </w:tabs>
        <w:jc w:val="left"/>
      </w:pPr>
    </w:p>
    <w:p w:rsidR="00FE6C31" w:rsidRDefault="00FE6C31">
      <w:pPr>
        <w:jc w:val="left"/>
      </w:pPr>
    </w:p>
    <w:tbl>
      <w:tblPr>
        <w:tblpPr w:leftFromText="180" w:rightFromText="180" w:vertAnchor="text" w:horzAnchor="page" w:tblpXSpec="center" w:tblpY="31"/>
        <w:tblOverlap w:val="never"/>
        <w:tblW w:w="9517" w:type="dxa"/>
        <w:jc w:val="center"/>
        <w:tblLayout w:type="fixed"/>
        <w:tblCellMar>
          <w:left w:w="0" w:type="dxa"/>
          <w:right w:w="0" w:type="dxa"/>
        </w:tblCellMar>
        <w:tblLook w:val="04A0"/>
      </w:tblPr>
      <w:tblGrid>
        <w:gridCol w:w="3236"/>
        <w:gridCol w:w="731"/>
        <w:gridCol w:w="691"/>
        <w:gridCol w:w="4859"/>
      </w:tblGrid>
      <w:tr w:rsidR="00FE6C31">
        <w:trPr>
          <w:trHeight w:val="489"/>
          <w:jc w:val="center"/>
        </w:trPr>
        <w:tc>
          <w:tcPr>
            <w:tcW w:w="9517" w:type="dxa"/>
            <w:gridSpan w:val="4"/>
            <w:tcBorders>
              <w:top w:val="nil"/>
              <w:left w:val="nil"/>
              <w:bottom w:val="nil"/>
              <w:right w:val="nil"/>
            </w:tcBorders>
            <w:shd w:val="clear" w:color="auto" w:fill="auto"/>
            <w:noWrap/>
            <w:tcMar>
              <w:top w:w="15" w:type="dxa"/>
              <w:left w:w="15" w:type="dxa"/>
              <w:right w:w="15" w:type="dxa"/>
            </w:tcMar>
            <w:vAlign w:val="bottom"/>
          </w:tcPr>
          <w:p w:rsidR="00FE6C31" w:rsidRDefault="00FE6C31">
            <w:pPr>
              <w:spacing w:line="400" w:lineRule="exact"/>
              <w:rPr>
                <w:rFonts w:ascii="黑体" w:eastAsia="黑体" w:hAnsi="宋体" w:cs="黑体"/>
                <w:color w:val="000000"/>
                <w:sz w:val="32"/>
                <w:szCs w:val="32"/>
              </w:rPr>
            </w:pPr>
          </w:p>
        </w:tc>
      </w:tr>
      <w:tr w:rsidR="00FE6C31">
        <w:trPr>
          <w:trHeight w:val="205"/>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FE6C31" w:rsidRDefault="00FE6C31">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rsidR="00FE6C31" w:rsidRDefault="00FE6C31">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FE6C31" w:rsidRDefault="00FE6C31">
            <w:pPr>
              <w:rPr>
                <w:rFonts w:ascii="Arial" w:hAnsi="Arial" w:cs="Arial"/>
                <w:color w:val="000000"/>
                <w:sz w:val="20"/>
                <w:szCs w:val="20"/>
              </w:rPr>
            </w:pPr>
          </w:p>
        </w:tc>
        <w:tc>
          <w:tcPr>
            <w:tcW w:w="4859" w:type="dxa"/>
            <w:tcBorders>
              <w:top w:val="nil"/>
              <w:left w:val="nil"/>
              <w:bottom w:val="nil"/>
              <w:right w:val="nil"/>
            </w:tcBorders>
            <w:shd w:val="clear" w:color="auto" w:fill="auto"/>
            <w:noWrap/>
            <w:tcMar>
              <w:top w:w="15" w:type="dxa"/>
              <w:left w:w="15" w:type="dxa"/>
              <w:right w:w="15" w:type="dxa"/>
            </w:tcMar>
            <w:vAlign w:val="bottom"/>
          </w:tcPr>
          <w:p w:rsidR="00FE6C31" w:rsidRDefault="00FE6C31">
            <w:pPr>
              <w:widowControl/>
              <w:jc w:val="right"/>
              <w:textAlignment w:val="bottom"/>
              <w:rPr>
                <w:rFonts w:ascii="宋体" w:eastAsia="宋体" w:hAnsi="宋体" w:cs="宋体"/>
                <w:color w:val="000000"/>
                <w:sz w:val="20"/>
                <w:szCs w:val="20"/>
              </w:rPr>
            </w:pPr>
          </w:p>
        </w:tc>
      </w:tr>
      <w:tr w:rsidR="00FE6C31">
        <w:trPr>
          <w:trHeight w:val="421"/>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FE6C31" w:rsidRDefault="00FE6C31">
            <w:pPr>
              <w:widowControl/>
              <w:jc w:val="left"/>
              <w:textAlignment w:val="bottom"/>
              <w:rPr>
                <w:rFonts w:ascii="宋体" w:eastAsia="宋体" w:hAnsi="宋体" w:cs="宋体"/>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rsidR="00FE6C31" w:rsidRDefault="00FE6C31">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FE6C31" w:rsidRDefault="00FE6C31">
            <w:pPr>
              <w:rPr>
                <w:rFonts w:ascii="Arial" w:hAnsi="Arial" w:cs="Arial"/>
                <w:color w:val="000000"/>
                <w:sz w:val="20"/>
                <w:szCs w:val="20"/>
              </w:rPr>
            </w:pPr>
          </w:p>
        </w:tc>
        <w:tc>
          <w:tcPr>
            <w:tcW w:w="4859" w:type="dxa"/>
            <w:tcBorders>
              <w:top w:val="nil"/>
              <w:left w:val="nil"/>
              <w:bottom w:val="nil"/>
              <w:right w:val="nil"/>
            </w:tcBorders>
            <w:shd w:val="clear" w:color="auto" w:fill="auto"/>
            <w:noWrap/>
            <w:tcMar>
              <w:top w:w="15" w:type="dxa"/>
              <w:left w:w="15" w:type="dxa"/>
              <w:right w:w="15" w:type="dxa"/>
            </w:tcMar>
            <w:vAlign w:val="bottom"/>
          </w:tcPr>
          <w:p w:rsidR="00FE6C31" w:rsidRDefault="00FE6C31">
            <w:pPr>
              <w:widowControl/>
              <w:jc w:val="right"/>
              <w:textAlignment w:val="bottom"/>
              <w:rPr>
                <w:rFonts w:ascii="宋体" w:eastAsia="宋体" w:hAnsi="宋体" w:cs="宋体"/>
                <w:color w:val="000000"/>
                <w:sz w:val="20"/>
                <w:szCs w:val="20"/>
              </w:rPr>
            </w:pPr>
          </w:p>
        </w:tc>
      </w:tr>
    </w:tbl>
    <w:p w:rsidR="00FE6C31" w:rsidRDefault="00F9765D">
      <w:r>
        <w:rPr>
          <w:rFonts w:ascii="宋体" w:eastAsia="宋体" w:hAnsi="宋体" w:cs="宋体" w:hint="eastAsia"/>
        </w:rPr>
        <w:t>支出。</w:t>
      </w:r>
      <w:r>
        <w:rPr>
          <w:rFonts w:ascii="仿宋_GB2312" w:eastAsia="仿宋_GB2312" w:hAnsi="仿宋_GB2312" w:cs="仿宋_GB2312" w:hint="eastAsia"/>
        </w:rPr>
        <w:tab/>
      </w:r>
      <w:r>
        <w:tab/>
      </w:r>
      <w:r>
        <w:tab/>
      </w:r>
      <w:r>
        <w:tab/>
      </w:r>
      <w:r>
        <w:tab/>
      </w:r>
      <w:r>
        <w:tab/>
      </w:r>
      <w:r>
        <w:tab/>
      </w:r>
      <w:r>
        <w:tab/>
      </w:r>
      <w:r>
        <w:tab/>
      </w:r>
      <w:r>
        <w:tab/>
      </w:r>
      <w:r>
        <w:tab/>
      </w:r>
    </w:p>
    <w:p w:rsidR="00FE6C31" w:rsidRDefault="00FE6C31">
      <w:r>
        <w:pict>
          <v:rect id="_x0000_s1027" style="position:absolute;left:0;text-align:left;margin-left:-70.5pt;margin-top:-85.25pt;width:595.1pt;height:841.15pt;z-index:251686912;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IJvLX90AAAAPAQAADwAAAAAA&#10;AAABACAAAAAiAAAAZHJzL2Rvd25yZXYueG1sUEsBAhQAFAAAAAgAh07iQBjHjd+AAgAA5QQAAA4A&#10;AAAAAAAAAQAgAAAALAEAAGRycy9lMm9Eb2MueG1sUEsFBgAAAAAGAAYAWQEAAB4GAAAAAA==&#10;" fillcolor="#ffc000" stroked="f" strokeweight="1pt">
            <v:textbox>
              <w:txbxContent>
                <w:p w:rsidR="00FE6C31" w:rsidRDefault="00FE6C31">
                  <w:pPr>
                    <w:jc w:val="center"/>
                  </w:pPr>
                </w:p>
              </w:txbxContent>
            </v:textbox>
          </v:rect>
        </w:pict>
      </w:r>
    </w:p>
    <w:sectPr w:rsidR="00FE6C31" w:rsidSect="00FE6C31">
      <w:headerReference w:type="default" r:id="rId25"/>
      <w:footerReference w:type="default" r:id="rId26"/>
      <w:headerReference w:type="first" r:id="rId27"/>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5D" w:rsidRDefault="00F9765D" w:rsidP="00FE6C31">
      <w:r>
        <w:separator/>
      </w:r>
    </w:p>
  </w:endnote>
  <w:endnote w:type="continuationSeparator" w:id="0">
    <w:p w:rsidR="00F9765D" w:rsidRDefault="00F9765D" w:rsidP="00FE6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仿宋_GB2312">
    <w:altName w:val="仿宋"/>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auto"/>
    <w:pitch w:val="default"/>
    <w:sig w:usb0="00000000" w:usb1="00000000" w:usb2="00000000" w:usb3="00000000" w:csb0="00040000" w:csb1="00000000"/>
  </w:font>
  <w:font w:name="Yu Gothic UI Semibold">
    <w:altName w:val="hakuyoxingshu7000"/>
    <w:charset w:val="80"/>
    <w:family w:val="swiss"/>
    <w:pitch w:val="default"/>
    <w:sig w:usb0="00000000" w:usb1="2AC7FDFF" w:usb2="00000016" w:usb3="00000000" w:csb0="2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4"/>
    </w:pPr>
    <w:r>
      <w:pict>
        <v:shapetype id="_x0000_t202" coordsize="21600,21600" o:spt="202" path="m,l,21600r21600,l21600,xe">
          <v:stroke joinstyle="miter"/>
          <v:path gradientshapeok="t" o:connecttype="rect"/>
        </v:shapetype>
        <v:shape id="_x0000_s2080" type="#_x0000_t202" style="position:absolute;margin-left:209.65pt;margin-top:-12.95pt;width:30.6pt;height:14.3pt;z-index:251677696;mso-position-horizontal-relative:margin"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filled="f" stroked="f" strokeweight=".5pt">
          <v:textbox inset="0,0,0,0">
            <w:txbxContent>
              <w:p w:rsidR="00FE6C31" w:rsidRDefault="00FE6C31">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F9765D">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8194F">
                  <w:rPr>
                    <w:rFonts w:ascii="Times New Roman" w:hAnsi="Times New Roman" w:cs="Times New Roman"/>
                    <w:noProof/>
                    <w:sz w:val="24"/>
                    <w:szCs w:val="24"/>
                  </w:rPr>
                  <w:t>- 8 -</w:t>
                </w:r>
                <w:r>
                  <w:rPr>
                    <w:rFonts w:ascii="Times New Roman" w:hAnsi="Times New Roman" w:cs="Times New Roman"/>
                    <w:sz w:val="24"/>
                    <w:szCs w:val="24"/>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4"/>
    </w:pPr>
    <w:r>
      <w:pict>
        <v:shapetype id="_x0000_t202" coordsize="21600,21600" o:spt="202" path="m,l,21600r21600,l21600,xe">
          <v:stroke joinstyle="miter"/>
          <v:path gradientshapeok="t" o:connecttype="rect"/>
        </v:shapetype>
        <v:shape id="_x0000_s2088" type="#_x0000_t202" style="position:absolute;margin-left:206.55pt;margin-top:-22.45pt;width:34pt;height:35.15pt;z-index:251678720;mso-position-horizontal-relative:margin"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filled="f" stroked="f" strokeweight=".5pt">
          <v:textbox inset="0,0,0,0">
            <w:txbxContent>
              <w:p w:rsidR="00FE6C31" w:rsidRDefault="00FE6C31">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F9765D">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8194F">
                  <w:rPr>
                    <w:rFonts w:ascii="Times New Roman" w:hAnsi="Times New Roman" w:cs="Times New Roman"/>
                    <w:noProof/>
                    <w:sz w:val="24"/>
                    <w:szCs w:val="24"/>
                  </w:rPr>
                  <w:t>- 4 -</w:t>
                </w:r>
                <w:r>
                  <w:rPr>
                    <w:rFonts w:ascii="Times New Roman" w:hAnsi="Times New Roman" w:cs="Times New Roman"/>
                    <w:sz w:val="24"/>
                    <w:szCs w:val="24"/>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4"/>
    </w:pPr>
    <w:r>
      <w:pict>
        <v:shapetype id="_x0000_t202" coordsize="21600,21600" o:spt="202" path="m,l,21600r21600,l21600,xe">
          <v:stroke joinstyle="miter"/>
          <v:path gradientshapeok="t" o:connecttype="rect"/>
        </v:shapetype>
        <v:shape id="_x0000_s2057" type="#_x0000_t202" style="position:absolute;margin-left:209.15pt;margin-top:-6pt;width:2in;height:18.7pt;z-index:251679744;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filled="f" stroked="f" strokeweight=".5pt">
          <v:textbox inset="0,0,0,0">
            <w:txbxContent>
              <w:p w:rsidR="00FE6C31" w:rsidRDefault="00FE6C31">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F9765D">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8194F">
                  <w:rPr>
                    <w:rFonts w:ascii="Times New Roman" w:hAnsi="Times New Roman" w:cs="Times New Roman"/>
                    <w:noProof/>
                    <w:sz w:val="24"/>
                    <w:szCs w:val="24"/>
                  </w:rPr>
                  <w:t>- 14 -</w:t>
                </w:r>
                <w:r>
                  <w:rPr>
                    <w:rFonts w:ascii="Times New Roman" w:hAnsi="Times New Roman" w:cs="Times New Roman"/>
                    <w:sz w:val="24"/>
                    <w:szCs w:val="24"/>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4"/>
    </w:pPr>
    <w:r>
      <w:pict>
        <v:shapetype id="_x0000_t202" coordsize="21600,21600" o:spt="202" path="m,l,21600r21600,l21600,xe">
          <v:stroke joinstyle="miter"/>
          <v:path gradientshapeok="t" o:connecttype="rect"/>
        </v:shapetype>
        <v:shape id="_x0000_s2065" type="#_x0000_t202" style="position:absolute;margin-left:205.45pt;margin-top:-18.75pt;width:30.15pt;height:31.45pt;z-index:251680768;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filled="f" stroked="f" strokeweight=".5pt">
          <v:textbox inset="0,0,0,0">
            <w:txbxContent>
              <w:p w:rsidR="00FE6C31" w:rsidRDefault="00FE6C31">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F9765D">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8194F">
                  <w:rPr>
                    <w:rFonts w:ascii="Times New Roman" w:hAnsi="Times New Roman" w:cs="Times New Roman"/>
                    <w:noProof/>
                    <w:sz w:val="24"/>
                    <w:szCs w:val="24"/>
                  </w:rPr>
                  <w:t>- 11 -</w:t>
                </w:r>
                <w:r>
                  <w:rPr>
                    <w:rFonts w:ascii="Times New Roman" w:hAnsi="Times New Roman" w:cs="Times New Roman"/>
                    <w:sz w:val="24"/>
                    <w:szCs w:val="24"/>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4"/>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1683840;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filled="f" stroked="f" strokeweight=".5pt">
          <v:textbox inset="0,0,0,0">
            <w:txbxContent>
              <w:p w:rsidR="00FE6C31" w:rsidRDefault="00FE6C31">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F9765D">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8194F">
                  <w:rPr>
                    <w:rFonts w:ascii="Times New Roman" w:hAnsi="Times New Roman" w:cs="Times New Roman"/>
                    <w:noProof/>
                    <w:sz w:val="24"/>
                    <w:szCs w:val="24"/>
                  </w:rPr>
                  <w:t>- 15 -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5D" w:rsidRDefault="00F9765D" w:rsidP="00FE6C31">
      <w:r>
        <w:separator/>
      </w:r>
    </w:p>
  </w:footnote>
  <w:footnote w:type="continuationSeparator" w:id="0">
    <w:p w:rsidR="00F9765D" w:rsidRDefault="00F9765D" w:rsidP="00FE6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5"/>
    </w:pPr>
    <w:r>
      <w:pict>
        <v:group id="_x0000_s2093" style="position:absolute;left:0;text-align:left;margin-left:0;margin-top:29.75pt;width:157.5pt;height:32pt;z-index:251661312;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v:shapetype id="_x0000_t202" coordsize="21600,21600" o:spt="202" path="m,l,21600r21600,l21600,xe">
            <v:stroke joinstyle="miter"/>
            <v:path gradientshapeok="t" o:connecttype="rect"/>
          </v:shapetype>
          <v:shape id="文本框 6" o:spid="_x0000_s2095"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FE6C31" w:rsidRDefault="00F9765D">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 xml:space="preserve">20XX </w:t>
                  </w:r>
                  <w:r>
                    <w:rPr>
                      <w:rFonts w:ascii="微软雅黑" w:eastAsia="微软雅黑" w:hAnsi="微软雅黑" w:cs="微软雅黑" w:hint="eastAsia"/>
                      <w:b/>
                      <w:bCs/>
                      <w:sz w:val="28"/>
                      <w:szCs w:val="36"/>
                    </w:rPr>
                    <w:t>企业业务制定</w:t>
                  </w:r>
                </w:p>
              </w:txbxContent>
            </v:textbox>
          </v:shape>
          <v:rect id="矩形 7" o:spid="_x0000_s2094"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89" style="position:absolute;left:0;text-align:left;margin-left:0;margin-top:0;width:596.5pt;height:58.95pt;z-index:251660288;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v:rect id="矩形 2" o:spid="_x0000_s2092"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1943]" stroked="f" strokeweight="1pt"/>
          <v:shape id="任意多边形 3" o:spid="_x0000_s2091"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90"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5"/>
    </w:pPr>
    <w:r>
      <w:pict>
        <v:group id="_x0000_s2053" style="position:absolute;left:0;text-align:left;margin-left:0;margin-top:0;width:596.5pt;height:38.05pt;z-index:251681792;mso-width-percent:1000;mso-position-horizontal-relative:page;mso-position-vertical-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v:rect id="矩形 2" o:spid="_x0000_s2056"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1943]" stroked="f" strokeweight="1pt"/>
          <v:shape id="任意多边形 3" o:spid="_x0000_s2055"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54"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0" style="position:absolute;left:0;text-align:left;margin-left:0;margin-top:29.75pt;width:254.25pt;height:32pt;z-index:251682816;mso-position-horizontal:left;mso-position-horizontal-relative:page;mso-position-vertical-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v:shapetype id="_x0000_t202" coordsize="21600,21600" o:spt="202" path="m,l,21600r21600,l21600,xe">
            <v:stroke joinstyle="miter"/>
            <v:path gradientshapeok="t" o:connecttype="rect"/>
          </v:shapetype>
          <v:shape id="文本框 6" o:spid="_x0000_s2052"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FE6C31" w:rsidRDefault="00F9765D">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w:t>
                  </w:r>
                  <w:r>
                    <w:rPr>
                      <w:rFonts w:ascii="微软雅黑" w:eastAsia="微软雅黑" w:hAnsi="微软雅黑" w:cs="微软雅黑" w:hint="eastAsia"/>
                      <w:b/>
                      <w:bCs/>
                      <w:sz w:val="28"/>
                      <w:szCs w:val="36"/>
                    </w:rPr>
                    <w:t xml:space="preserve">  2019</w:t>
                  </w:r>
                  <w:r>
                    <w:rPr>
                      <w:rFonts w:ascii="微软雅黑" w:eastAsia="微软雅黑" w:hAnsi="微软雅黑" w:cs="微软雅黑" w:hint="eastAsia"/>
                      <w:b/>
                      <w:bCs/>
                      <w:sz w:val="28"/>
                      <w:szCs w:val="36"/>
                    </w:rPr>
                    <w:t>年度部门决算报表</w:t>
                  </w:r>
                </w:p>
              </w:txbxContent>
            </v:textbox>
          </v:shape>
          <v:rect id="矩形 7" o:spid="_x0000_s2051"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5"/>
    </w:pPr>
    <w:r>
      <w:pict>
        <v:group id="_x0000_s2084" style="position:absolute;left:0;text-align:left;margin-left:0;margin-top:53.75pt;width:594.8pt;height:31.5pt;z-index:251675648;mso-position-horizontal-relative:page;mso-position-vertical-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v:rect id="矩形 2" o:spid="_x0000_s2087" style="position:absolute;left:881;top:1538;width:11925;height:146;v-text-anchor:middle"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fillcolor="#ffd966 [1943]" stroked="f" strokeweight="1pt"/>
          <v:shape id="任意多边形 3" o:spid="_x0000_s2086" style="position:absolute;left:10177;top:686;width:2619;height:862;v-text-anchor:middle" coordsize="2619,862" o:spt="100"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85" style="position:absolute;left:10467;top:505;width:2345;height:1108;v-text-anchor:middle" coordsize="2619,1265" o:spt="100"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81" style="position:absolute;left:0;text-align:left;margin-left:-2.15pt;margin-top:47.15pt;width:235.7pt;height:32pt;z-index:251676672;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v:shapetype id="_x0000_t202" coordsize="21600,21600" o:spt="202" path="m,l,21600r21600,l21600,xe">
            <v:stroke joinstyle="miter"/>
            <v:path gradientshapeok="t" o:connecttype="rect"/>
          </v:shapetype>
          <v:shape id="文本框 6" o:spid="_x0000_s2083" type="#_x0000_t202" style="position:absolute;left:1401;top:880;width:3087;height:641"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filled="f" stroked="f" strokeweight=".5pt">
            <v:textbox>
              <w:txbxContent>
                <w:p w:rsidR="00FE6C31" w:rsidRDefault="00F9765D">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部门概况</w:t>
                  </w:r>
                </w:p>
              </w:txbxContent>
            </v:textbox>
          </v:shape>
          <v:rect id="矩形 7" o:spid="_x0000_s2082" style="position:absolute;left:1337;top:1044;width:119;height:330;v-text-anchor:middle"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5"/>
    </w:pPr>
    <w:r>
      <w:pict>
        <v:group id="_x0000_s2076" style="position:absolute;left:0;text-align:left;margin-left:2.75pt;margin-top:46.95pt;width:596.85pt;height:32.8pt;z-index:251668480;mso-position-horizontal-relative:page;mso-position-vertical-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v:rect id="矩形 2" o:spid="_x0000_s2079"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1943]" stroked="f" strokeweight="1pt"/>
          <v:shape id="任意多边形 3" o:spid="_x0000_s2078"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2077"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1943]" stroked="f" strokeweight="1pt">
            <v:stroke joinstyle="miter"/>
            <v:formulas/>
            <v:path o:connecttype="segments" o:connectlocs="608,0;2385,8;2385,1107;0,1107;608,0" o:connectangles="0,0,0,0,0"/>
          </v:shape>
          <w10:wrap anchorx="page" anchory="page"/>
        </v:group>
      </w:pict>
    </w:r>
    <w:r>
      <w:pict>
        <v:group id="_x0000_s2073" style="position:absolute;left:0;text-align:left;margin-left:1.95pt;margin-top:47.1pt;width:235.7pt;height:32pt;z-index:251669504;mso-position-horizontal-relative:page;mso-position-vertical-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AuHaInZAAAACAEAAA8AAAAAAAAAAQAgAAAAIgAAAGRycy9kb3ducmV2LnhtbFBLAQIU&#10;ABQAAAAIAIdO4kBdQwsVSAMAAIcIAAAOAAAAAAAAAAEAIAAAACgBAABkcnMvZTJvRG9jLnhtbFBL&#10;BQYAAAAABgAGAFkBAADiBgAAAAA=&#10;">
          <v:shapetype id="_x0000_t202" coordsize="21600,21600" o:spt="202" path="m,l,21600r21600,l21600,xe">
            <v:stroke joinstyle="miter"/>
            <v:path gradientshapeok="t" o:connecttype="rect"/>
          </v:shapetype>
          <v:shape id="文本框 6" o:spid="_x0000_s2075" type="#_x0000_t202" style="position:absolute;left:1401;top:880;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FE6C31" w:rsidRDefault="00F9765D">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部门决算情况说明</w:t>
                  </w:r>
                </w:p>
              </w:txbxContent>
            </v:textbox>
          </v:shape>
          <v:rect id="矩形 7" o:spid="_x0000_s2074"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3213]" stroked="f" strokeweight="1pt"/>
          <w10:wrap anchorx="page" anchory="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5"/>
    </w:pPr>
    <w:r>
      <w:pict>
        <v:group id="_x0000_s2061" style="position:absolute;left:0;text-align:left;margin-left:0;margin-top:0;width:594.8pt;height:37.85pt;z-index:251670528;mso-position-horizontal-relative:page;mso-position-vertical-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v:rect id="矩形 2" o:spid="_x0000_s2064"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1943]" stroked="f" strokeweight="1pt"/>
          <v:shape id="任意多边形 3" o:spid="_x0000_s2063"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3213]" stroked="f" strokeweight="1pt">
            <v:stroke joinstyle="miter"/>
            <v:formulas/>
            <v:path o:connecttype="segments" o:connectlocs="595,1;2619,0;2619,862;0,862;595,1" o:connectangles="0,0,0,0,0"/>
          </v:shape>
          <v:shape id="任意多边形 4" o:spid="_x0000_s2062"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8" style="position:absolute;left:0;text-align:left;margin-left:-2.15pt;margin-top:47.15pt;width:235.7pt;height:32pt;z-index:251671552;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v:shapetype id="_x0000_t202" coordsize="21600,21600" o:spt="202" path="m,l,21600r21600,l21600,xe">
            <v:stroke joinstyle="miter"/>
            <v:path gradientshapeok="t" o:connecttype="rect"/>
          </v:shapetype>
          <v:shape id="文本框 6" o:spid="_x0000_s2060"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FE6C31" w:rsidRDefault="00F9765D">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名词解释</w:t>
                  </w:r>
                </w:p>
              </w:txbxContent>
            </v:textbox>
          </v:shape>
          <v:rect id="矩形 7" o:spid="_x0000_s2059"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5"/>
    </w:pPr>
    <w:r>
      <w:pict>
        <v:group id="_x0000_s2070" style="position:absolute;left:0;text-align:left;margin-left:0;margin-top:29.75pt;width:157.5pt;height:32pt;z-index:251673600;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v:shapetype id="_x0000_t202" coordsize="21600,21600" o:spt="202" path="m,l,21600r21600,l21600,xe">
            <v:stroke joinstyle="miter"/>
            <v:path gradientshapeok="t" o:connecttype="rect"/>
          </v:shapetype>
          <v:shape id="文本框 6" o:spid="_x0000_s2072"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FE6C31" w:rsidRDefault="00F9765D">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 xml:space="preserve">20XX </w:t>
                  </w:r>
                  <w:r>
                    <w:rPr>
                      <w:rFonts w:ascii="微软雅黑" w:eastAsia="微软雅黑" w:hAnsi="微软雅黑" w:cs="微软雅黑" w:hint="eastAsia"/>
                      <w:b/>
                      <w:bCs/>
                      <w:sz w:val="28"/>
                      <w:szCs w:val="36"/>
                    </w:rPr>
                    <w:t>企业业务制定</w:t>
                  </w:r>
                </w:p>
              </w:txbxContent>
            </v:textbox>
          </v:shape>
          <v:rect id="矩形 7" o:spid="_x0000_s2071"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66" style="position:absolute;left:0;text-align:left;margin-left:0;margin-top:0;width:596.5pt;height:58.95pt;z-index:251672576;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v:rect id="矩形 2" o:spid="_x0000_s2069"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1943]" stroked="f" strokeweight="1pt"/>
          <v:shape id="任意多边形 3" o:spid="_x0000_s2068"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3213]" stroked="f" strokeweight="1pt">
            <v:stroke joinstyle="miter"/>
            <v:formulas/>
            <v:path o:connecttype="segments" o:connectlocs="595,1;2619,0;2619,862;0,862;595,1" o:connectangles="0,0,0,0,0"/>
          </v:shape>
          <v:shape id="任意多边形 4" o:spid="_x0000_s2067"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31" w:rsidRDefault="00FE6C3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AE00"/>
    <w:multiLevelType w:val="singleLevel"/>
    <w:tmpl w:val="0517AE00"/>
    <w:lvl w:ilvl="0">
      <w:start w:val="1"/>
      <w:numFmt w:val="chineseCounting"/>
      <w:suff w:val="nothing"/>
      <w:lvlText w:val="（%1）"/>
      <w:lvlJc w:val="left"/>
      <w:rPr>
        <w:rFonts w:hint="eastAsia"/>
      </w:rPr>
    </w:lvl>
  </w:abstractNum>
  <w:abstractNum w:abstractNumId="1">
    <w:nsid w:val="595083CC"/>
    <w:multiLevelType w:val="singleLevel"/>
    <w:tmpl w:val="595083CC"/>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73764"/>
    <w:rsid w:val="002A6C46"/>
    <w:rsid w:val="002C19B5"/>
    <w:rsid w:val="003A4EE8"/>
    <w:rsid w:val="00442CC2"/>
    <w:rsid w:val="00446244"/>
    <w:rsid w:val="00473C20"/>
    <w:rsid w:val="004D61CB"/>
    <w:rsid w:val="005011D6"/>
    <w:rsid w:val="00503F2E"/>
    <w:rsid w:val="00552226"/>
    <w:rsid w:val="00566120"/>
    <w:rsid w:val="0058194F"/>
    <w:rsid w:val="00582E6D"/>
    <w:rsid w:val="005954D5"/>
    <w:rsid w:val="005A53FA"/>
    <w:rsid w:val="005D1293"/>
    <w:rsid w:val="00644D5F"/>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55CC1"/>
    <w:rsid w:val="00C679A9"/>
    <w:rsid w:val="00C7541C"/>
    <w:rsid w:val="00CC0FAA"/>
    <w:rsid w:val="00CD0736"/>
    <w:rsid w:val="00D1570F"/>
    <w:rsid w:val="00D32830"/>
    <w:rsid w:val="00DA24E7"/>
    <w:rsid w:val="00DB7153"/>
    <w:rsid w:val="00DB7F05"/>
    <w:rsid w:val="00E028C3"/>
    <w:rsid w:val="00E14F77"/>
    <w:rsid w:val="00E3076B"/>
    <w:rsid w:val="00E36978"/>
    <w:rsid w:val="00E82A1E"/>
    <w:rsid w:val="00EC06F4"/>
    <w:rsid w:val="00EE4E36"/>
    <w:rsid w:val="00F665F4"/>
    <w:rsid w:val="00F9765D"/>
    <w:rsid w:val="00FD225F"/>
    <w:rsid w:val="00FE6C31"/>
    <w:rsid w:val="01887DC4"/>
    <w:rsid w:val="0E97058D"/>
    <w:rsid w:val="0F4C3DAB"/>
    <w:rsid w:val="16674B8C"/>
    <w:rsid w:val="16C20E24"/>
    <w:rsid w:val="19722D11"/>
    <w:rsid w:val="1A3C2959"/>
    <w:rsid w:val="23ED57DA"/>
    <w:rsid w:val="2516070F"/>
    <w:rsid w:val="26177E7E"/>
    <w:rsid w:val="267621FA"/>
    <w:rsid w:val="26C15B9D"/>
    <w:rsid w:val="2C6950B0"/>
    <w:rsid w:val="2D281AED"/>
    <w:rsid w:val="31C2036A"/>
    <w:rsid w:val="320D02A5"/>
    <w:rsid w:val="32DE06D4"/>
    <w:rsid w:val="348E566F"/>
    <w:rsid w:val="3A226944"/>
    <w:rsid w:val="3AEE6A48"/>
    <w:rsid w:val="3C1620AA"/>
    <w:rsid w:val="3D8F080F"/>
    <w:rsid w:val="414A5F02"/>
    <w:rsid w:val="44CE1FA4"/>
    <w:rsid w:val="487F73ED"/>
    <w:rsid w:val="4A347EAE"/>
    <w:rsid w:val="4F545325"/>
    <w:rsid w:val="52600405"/>
    <w:rsid w:val="529B4319"/>
    <w:rsid w:val="57773DD6"/>
    <w:rsid w:val="578B79AB"/>
    <w:rsid w:val="58A25D63"/>
    <w:rsid w:val="5CCD3FD5"/>
    <w:rsid w:val="61FA5F9D"/>
    <w:rsid w:val="64CD6910"/>
    <w:rsid w:val="655C1D2D"/>
    <w:rsid w:val="6789158D"/>
    <w:rsid w:val="67D81BA4"/>
    <w:rsid w:val="68191B00"/>
    <w:rsid w:val="68F46F09"/>
    <w:rsid w:val="6AA15D51"/>
    <w:rsid w:val="6AAF1C96"/>
    <w:rsid w:val="6E091BC9"/>
    <w:rsid w:val="75681757"/>
    <w:rsid w:val="758B25E9"/>
    <w:rsid w:val="75A346A8"/>
    <w:rsid w:val="76616C52"/>
    <w:rsid w:val="79B9382C"/>
    <w:rsid w:val="7B043B76"/>
    <w:rsid w:val="7C041A6A"/>
    <w:rsid w:val="7E327570"/>
    <w:rsid w:val="7E6F42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31"/>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FE6C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FE6C31"/>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FE6C31"/>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FE6C31"/>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FE6C31"/>
    <w:pPr>
      <w:spacing w:before="100" w:beforeAutospacing="1" w:after="100" w:afterAutospacing="1"/>
      <w:jc w:val="left"/>
    </w:pPr>
    <w:rPr>
      <w:kern w:val="0"/>
      <w:sz w:val="24"/>
    </w:rPr>
  </w:style>
  <w:style w:type="table" w:styleId="a7">
    <w:name w:val="Table Grid"/>
    <w:uiPriority w:val="1"/>
    <w:qFormat/>
    <w:rsid w:val="00FE6C3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FE6C31"/>
    <w:rPr>
      <w:rFonts w:asciiTheme="minorHAnsi" w:eastAsiaTheme="minorEastAsia" w:hAnsiTheme="minorHAnsi"/>
      <w:sz w:val="18"/>
      <w:szCs w:val="18"/>
    </w:rPr>
  </w:style>
  <w:style w:type="character" w:customStyle="1" w:styleId="Char">
    <w:name w:val="页脚 Char"/>
    <w:basedOn w:val="a0"/>
    <w:link w:val="a4"/>
    <w:uiPriority w:val="99"/>
    <w:qFormat/>
    <w:rsid w:val="00FE6C31"/>
    <w:rPr>
      <w:sz w:val="18"/>
      <w:szCs w:val="18"/>
    </w:rPr>
  </w:style>
  <w:style w:type="paragraph" w:customStyle="1" w:styleId="10">
    <w:name w:val="列表段落1"/>
    <w:basedOn w:val="a"/>
    <w:uiPriority w:val="1"/>
    <w:qFormat/>
    <w:rsid w:val="00FE6C31"/>
    <w:pPr>
      <w:spacing w:before="2"/>
      <w:ind w:left="119" w:right="434" w:firstLine="643"/>
    </w:pPr>
    <w:rPr>
      <w:rFonts w:ascii="仿宋_GB2312" w:eastAsia="仿宋_GB2312" w:hAnsi="仿宋_GB2312" w:cs="仿宋_GB231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gif"/><Relationship Id="rId22" Type="http://schemas.openxmlformats.org/officeDocument/2006/relationships/footer" Target="footer6.xml"/><Relationship Id="rId27"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75DE2-6ED3-483A-AFF8-CC903262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简约文档封面模板.docx</Template>
  <TotalTime>20</TotalTime>
  <Pages>19</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4</cp:revision>
  <cp:lastPrinted>2020-07-30T02:37:00Z</cp:lastPrinted>
  <dcterms:created xsi:type="dcterms:W3CDTF">2020-07-29T09:42:00Z</dcterms:created>
  <dcterms:modified xsi:type="dcterms:W3CDTF">2023-07-25T09:25:00Z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12E3198CE5CA4936A92F815AA4FC1AE9</vt:lpwstr>
  </property>
</Properties>
</file>